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DFED2" w14:textId="77777777" w:rsidR="00542D85" w:rsidRPr="0090748E" w:rsidRDefault="00542D85" w:rsidP="00542D85">
      <w:pPr>
        <w:autoSpaceDE w:val="0"/>
        <w:autoSpaceDN w:val="0"/>
        <w:adjustRightInd w:val="0"/>
        <w:jc w:val="center"/>
        <w:rPr>
          <w:rFonts w:ascii="Arial" w:hAnsi="Arial" w:cs="Arial"/>
          <w:bCs/>
          <w:sz w:val="36"/>
          <w:szCs w:val="28"/>
        </w:rPr>
      </w:pPr>
      <w:r w:rsidRPr="0090748E">
        <w:rPr>
          <w:rFonts w:ascii="Arial" w:hAnsi="Arial" w:cs="Arial"/>
          <w:bCs/>
          <w:noProof/>
          <w:lang w:val="en-GB" w:eastAsia="en-GB"/>
        </w:rPr>
        <w:drawing>
          <wp:anchor distT="0" distB="0" distL="114300" distR="114300" simplePos="0" relativeHeight="251660288" behindDoc="0" locked="0" layoutInCell="1" allowOverlap="1" wp14:anchorId="5089C167" wp14:editId="4FCD5B51">
            <wp:simplePos x="0" y="0"/>
            <wp:positionH relativeFrom="column">
              <wp:posOffset>5143500</wp:posOffset>
            </wp:positionH>
            <wp:positionV relativeFrom="paragraph">
              <wp:posOffset>-800100</wp:posOffset>
            </wp:positionV>
            <wp:extent cx="985520" cy="1040130"/>
            <wp:effectExtent l="0" t="0" r="5080" b="1270"/>
            <wp:wrapNone/>
            <wp:docPr id="2" name="Picture 2"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20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8E">
        <w:rPr>
          <w:rFonts w:ascii="Arial" w:hAnsi="Arial" w:cs="Arial"/>
          <w:bCs/>
          <w:noProof/>
          <w:sz w:val="36"/>
          <w:szCs w:val="36"/>
          <w:lang w:val="en-GB" w:eastAsia="en-GB"/>
        </w:rPr>
        <w:drawing>
          <wp:anchor distT="0" distB="0" distL="114300" distR="114300" simplePos="0" relativeHeight="251659264" behindDoc="0" locked="0" layoutInCell="1" allowOverlap="1" wp14:anchorId="14351688" wp14:editId="53AE2CA8">
            <wp:simplePos x="0" y="0"/>
            <wp:positionH relativeFrom="column">
              <wp:posOffset>-800100</wp:posOffset>
            </wp:positionH>
            <wp:positionV relativeFrom="paragraph">
              <wp:posOffset>-685800</wp:posOffset>
            </wp:positionV>
            <wp:extent cx="985520" cy="1040130"/>
            <wp:effectExtent l="0" t="0" r="5080" b="1270"/>
            <wp:wrapNone/>
            <wp:docPr id="1" name="Picture 1" descr="Schoo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52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8E">
        <w:rPr>
          <w:rFonts w:ascii="Arial" w:hAnsi="Arial" w:cs="Arial"/>
          <w:b/>
          <w:szCs w:val="22"/>
          <w:u w:val="single"/>
        </w:rPr>
        <w:t>St. Mary’s CE Primary School, Davyhulme</w:t>
      </w:r>
    </w:p>
    <w:p w14:paraId="3735A923" w14:textId="6070584E" w:rsidR="00542D85" w:rsidRPr="0090748E" w:rsidRDefault="00542D85" w:rsidP="00542D85">
      <w:pPr>
        <w:jc w:val="center"/>
        <w:rPr>
          <w:rFonts w:ascii="Arial" w:hAnsi="Arial" w:cs="Arial"/>
          <w:b/>
          <w:szCs w:val="22"/>
          <w:u w:val="single"/>
        </w:rPr>
      </w:pPr>
      <w:r>
        <w:rPr>
          <w:rFonts w:ascii="Arial" w:hAnsi="Arial" w:cs="Arial"/>
          <w:b/>
          <w:szCs w:val="22"/>
          <w:u w:val="single"/>
        </w:rPr>
        <w:t>Drugs Education</w:t>
      </w:r>
      <w:r w:rsidRPr="0090748E">
        <w:rPr>
          <w:rFonts w:ascii="Arial" w:hAnsi="Arial" w:cs="Arial"/>
          <w:b/>
          <w:szCs w:val="22"/>
          <w:u w:val="single"/>
        </w:rPr>
        <w:t xml:space="preserve"> POLICY</w:t>
      </w:r>
    </w:p>
    <w:p w14:paraId="20A67E4E" w14:textId="77777777" w:rsidR="00542D85" w:rsidRPr="0090748E" w:rsidRDefault="00542D85" w:rsidP="00542D85">
      <w:pPr>
        <w:jc w:val="both"/>
        <w:rPr>
          <w:rFonts w:ascii="Arial" w:hAnsi="Arial" w:cs="Arial"/>
          <w:sz w:val="22"/>
          <w:szCs w:val="22"/>
        </w:rPr>
      </w:pPr>
    </w:p>
    <w:p w14:paraId="2E4840F7" w14:textId="77777777" w:rsidR="00542D85" w:rsidRPr="0090748E" w:rsidRDefault="00542D85" w:rsidP="00542D85">
      <w:pPr>
        <w:jc w:val="both"/>
        <w:rPr>
          <w:rFonts w:ascii="Arial" w:hAnsi="Arial" w:cs="Arial"/>
          <w:sz w:val="22"/>
          <w:szCs w:val="22"/>
        </w:rPr>
      </w:pPr>
    </w:p>
    <w:p w14:paraId="6BDF88BE" w14:textId="50F8A34B" w:rsidR="00A16FCD" w:rsidRPr="00542D85" w:rsidRDefault="00542D85" w:rsidP="001F5014">
      <w:pPr>
        <w:jc w:val="both"/>
        <w:rPr>
          <w:rFonts w:ascii="Arial" w:hAnsi="Arial" w:cs="Arial"/>
          <w:sz w:val="22"/>
          <w:szCs w:val="22"/>
        </w:rPr>
      </w:pPr>
      <w:r w:rsidRPr="0090748E">
        <w:rPr>
          <w:rFonts w:ascii="Arial" w:hAnsi="Arial" w:cs="Arial"/>
          <w:sz w:val="22"/>
          <w:szCs w:val="22"/>
        </w:rPr>
        <w:t xml:space="preserve">All the activities in St Mary’s School are carried out in the Christian spirit and should promote the school values of Faith, Family and Future – Building a positive future for all as part of God’s loving family. </w:t>
      </w:r>
    </w:p>
    <w:p w14:paraId="303DA591" w14:textId="6E00CE1B" w:rsidR="00BC5703" w:rsidRPr="00542D85" w:rsidRDefault="00BC5703" w:rsidP="001F5014">
      <w:pPr>
        <w:pStyle w:val="NormalWeb"/>
        <w:jc w:val="both"/>
        <w:rPr>
          <w:rFonts w:ascii="Arial" w:hAnsi="Arial" w:cs="Arial"/>
        </w:rPr>
      </w:pPr>
      <w:r w:rsidRPr="00542D85">
        <w:rPr>
          <w:rFonts w:ascii="Arial" w:hAnsi="Arial" w:cs="Arial"/>
        </w:rPr>
        <w:t xml:space="preserve">This subject policy is one in a series that </w:t>
      </w:r>
      <w:r w:rsidR="00C46946" w:rsidRPr="00542D85">
        <w:rPr>
          <w:rFonts w:ascii="Arial" w:hAnsi="Arial" w:cs="Arial"/>
        </w:rPr>
        <w:t>is part of the PSHE curriculum</w:t>
      </w:r>
      <w:r w:rsidRPr="00542D85">
        <w:rPr>
          <w:rFonts w:ascii="Arial" w:hAnsi="Arial" w:cs="Arial"/>
        </w:rPr>
        <w:t xml:space="preserve"> for the school. This policy states the school’s philosophy on how Drugs Education will make a contribution towards our pupil’s education. </w:t>
      </w:r>
    </w:p>
    <w:p w14:paraId="480581B1" w14:textId="222FFCD7" w:rsidR="00BC5703" w:rsidRPr="00542D85" w:rsidRDefault="00BC5703" w:rsidP="001F5014">
      <w:pPr>
        <w:pStyle w:val="NormalWeb"/>
        <w:jc w:val="both"/>
        <w:rPr>
          <w:rFonts w:ascii="Arial" w:hAnsi="Arial" w:cs="Arial"/>
        </w:rPr>
      </w:pPr>
      <w:r w:rsidRPr="00542D85">
        <w:rPr>
          <w:rFonts w:ascii="Arial" w:hAnsi="Arial" w:cs="Arial"/>
        </w:rPr>
        <w:t xml:space="preserve">At St. Marys CE Primary we are committed to the health, safety and general </w:t>
      </w:r>
      <w:proofErr w:type="spellStart"/>
      <w:r w:rsidRPr="00542D85">
        <w:rPr>
          <w:rFonts w:ascii="Arial" w:hAnsi="Arial" w:cs="Arial"/>
        </w:rPr>
        <w:t>well being</w:t>
      </w:r>
      <w:proofErr w:type="spellEnd"/>
      <w:r w:rsidRPr="00542D85">
        <w:rPr>
          <w:rFonts w:ascii="Arial" w:hAnsi="Arial" w:cs="Arial"/>
        </w:rPr>
        <w:t xml:space="preserve"> of all the members of the school community. Through our Drugs Education curriculum we aim to equip our pupils with the skills, knowledge, attitudes and strategies to enable them to make safe sensible life choices. </w:t>
      </w:r>
    </w:p>
    <w:p w14:paraId="67EEFFDC" w14:textId="4733CEE1" w:rsidR="00C46946" w:rsidRPr="00542D85" w:rsidRDefault="00BC5703" w:rsidP="001F5014">
      <w:pPr>
        <w:pStyle w:val="NormalWeb"/>
        <w:jc w:val="both"/>
        <w:rPr>
          <w:rFonts w:ascii="Arial" w:hAnsi="Arial" w:cs="Arial"/>
        </w:rPr>
      </w:pPr>
      <w:r w:rsidRPr="00542D85">
        <w:rPr>
          <w:rFonts w:ascii="Arial" w:hAnsi="Arial" w:cs="Arial"/>
        </w:rPr>
        <w:t xml:space="preserve">The Drugs Education programme takes account of the National Drugs Strategy and </w:t>
      </w:r>
      <w:proofErr w:type="spellStart"/>
      <w:r w:rsidRPr="00542D85">
        <w:rPr>
          <w:rFonts w:ascii="Arial" w:hAnsi="Arial" w:cs="Arial"/>
        </w:rPr>
        <w:t>DfEE</w:t>
      </w:r>
      <w:proofErr w:type="spellEnd"/>
      <w:r w:rsidRPr="00542D85">
        <w:rPr>
          <w:rFonts w:ascii="Arial" w:hAnsi="Arial" w:cs="Arial"/>
        </w:rPr>
        <w:t xml:space="preserve"> guidance. This policy also links to other school policies including Personal, Social, Health Education, Behaviour and Discipline, and Medicines policies.</w:t>
      </w:r>
    </w:p>
    <w:p w14:paraId="1833B231" w14:textId="126F9421" w:rsidR="00C46946" w:rsidRPr="00542D85" w:rsidRDefault="00D94403" w:rsidP="001F5014">
      <w:pPr>
        <w:jc w:val="both"/>
        <w:rPr>
          <w:rFonts w:ascii="Arial" w:eastAsiaTheme="minorHAnsi" w:hAnsi="Arial" w:cs="Arial"/>
          <w:b/>
          <w:u w:val="single"/>
          <w:lang w:val="en-GB"/>
        </w:rPr>
      </w:pPr>
      <w:r>
        <w:rPr>
          <w:rFonts w:ascii="Arial" w:eastAsiaTheme="minorHAnsi" w:hAnsi="Arial" w:cs="Arial"/>
          <w:b/>
          <w:u w:val="single"/>
          <w:lang w:val="en-GB"/>
        </w:rPr>
        <w:t>INTENT</w:t>
      </w:r>
      <w:bookmarkStart w:id="0" w:name="_GoBack"/>
      <w:bookmarkEnd w:id="0"/>
    </w:p>
    <w:p w14:paraId="1247C70A" w14:textId="77777777" w:rsidR="00C46946" w:rsidRPr="00542D85" w:rsidRDefault="00C46946" w:rsidP="001F5014">
      <w:pPr>
        <w:pStyle w:val="ListParagraph"/>
        <w:numPr>
          <w:ilvl w:val="0"/>
          <w:numId w:val="13"/>
        </w:numPr>
        <w:jc w:val="both"/>
        <w:rPr>
          <w:rFonts w:ascii="Arial" w:eastAsiaTheme="minorHAnsi" w:hAnsi="Arial" w:cs="Arial"/>
          <w:lang w:val="en-GB" w:eastAsia="en-GB"/>
        </w:rPr>
      </w:pPr>
      <w:r w:rsidRPr="00542D85">
        <w:rPr>
          <w:rFonts w:ascii="Arial" w:hAnsi="Arial" w:cs="Arial"/>
        </w:rPr>
        <w:t xml:space="preserve">To enable young people to make their own informed decisions. </w:t>
      </w:r>
    </w:p>
    <w:p w14:paraId="66AB77D0" w14:textId="77777777" w:rsidR="00C46946" w:rsidRPr="00542D85" w:rsidRDefault="00C46946" w:rsidP="001F5014">
      <w:pPr>
        <w:pStyle w:val="ListParagraph"/>
        <w:numPr>
          <w:ilvl w:val="0"/>
          <w:numId w:val="13"/>
        </w:numPr>
        <w:jc w:val="both"/>
        <w:rPr>
          <w:rFonts w:ascii="Arial" w:hAnsi="Arial" w:cs="Arial"/>
        </w:rPr>
      </w:pPr>
      <w:r w:rsidRPr="00542D85">
        <w:rPr>
          <w:rFonts w:ascii="Arial" w:hAnsi="Arial" w:cs="Arial"/>
        </w:rPr>
        <w:t xml:space="preserve">To increase young people’s awareness of drug use in society. </w:t>
      </w:r>
    </w:p>
    <w:p w14:paraId="5B2054B5" w14:textId="77777777" w:rsidR="00C46946" w:rsidRPr="00542D85" w:rsidRDefault="00C46946" w:rsidP="001F5014">
      <w:pPr>
        <w:pStyle w:val="ListParagraph"/>
        <w:numPr>
          <w:ilvl w:val="0"/>
          <w:numId w:val="13"/>
        </w:numPr>
        <w:jc w:val="both"/>
        <w:rPr>
          <w:rFonts w:ascii="Arial" w:hAnsi="Arial" w:cs="Arial"/>
        </w:rPr>
      </w:pPr>
      <w:r w:rsidRPr="00542D85">
        <w:rPr>
          <w:rFonts w:ascii="Arial" w:hAnsi="Arial" w:cs="Arial"/>
        </w:rPr>
        <w:t xml:space="preserve">To </w:t>
      </w:r>
      <w:proofErr w:type="spellStart"/>
      <w:r w:rsidRPr="00542D85">
        <w:rPr>
          <w:rFonts w:ascii="Arial" w:hAnsi="Arial" w:cs="Arial"/>
        </w:rPr>
        <w:t>minimise</w:t>
      </w:r>
      <w:proofErr w:type="spellEnd"/>
      <w:r w:rsidRPr="00542D85">
        <w:rPr>
          <w:rFonts w:ascii="Arial" w:hAnsi="Arial" w:cs="Arial"/>
        </w:rPr>
        <w:t xml:space="preserve"> harm from drug use to individuals and communities. </w:t>
      </w:r>
    </w:p>
    <w:p w14:paraId="025E7E0C" w14:textId="77777777" w:rsidR="00C46946" w:rsidRPr="00542D85" w:rsidRDefault="00C46946" w:rsidP="001F5014">
      <w:pPr>
        <w:pStyle w:val="ListParagraph"/>
        <w:numPr>
          <w:ilvl w:val="0"/>
          <w:numId w:val="13"/>
        </w:numPr>
        <w:jc w:val="both"/>
        <w:rPr>
          <w:rFonts w:ascii="Arial" w:eastAsia="Times New Roman" w:hAnsi="Arial" w:cs="Arial"/>
          <w:color w:val="000000"/>
          <w:lang w:val="en-GB" w:eastAsia="en-GB"/>
        </w:rPr>
      </w:pPr>
      <w:r w:rsidRPr="00542D85">
        <w:rPr>
          <w:rFonts w:ascii="Arial" w:eastAsia="Times New Roman" w:hAnsi="Arial" w:cs="Arial"/>
          <w:color w:val="000000"/>
          <w:bdr w:val="none" w:sz="0" w:space="0" w:color="auto" w:frame="1"/>
          <w:lang w:val="en-GB" w:eastAsia="en-GB"/>
        </w:rPr>
        <w:t>To safeguard the health and safety of pupils and staff in our school; </w:t>
      </w:r>
    </w:p>
    <w:p w14:paraId="7E16411C" w14:textId="77777777" w:rsidR="00C46946" w:rsidRPr="00542D85" w:rsidRDefault="00C46946" w:rsidP="001F5014">
      <w:pPr>
        <w:pStyle w:val="ListParagraph"/>
        <w:numPr>
          <w:ilvl w:val="0"/>
          <w:numId w:val="13"/>
        </w:numPr>
        <w:jc w:val="both"/>
        <w:rPr>
          <w:rFonts w:ascii="Arial" w:eastAsia="Times New Roman" w:hAnsi="Arial" w:cs="Arial"/>
          <w:color w:val="000000"/>
          <w:lang w:val="en-GB" w:eastAsia="en-GB"/>
        </w:rPr>
      </w:pPr>
      <w:r w:rsidRPr="00542D85">
        <w:rPr>
          <w:rFonts w:ascii="Arial" w:eastAsia="Times New Roman" w:hAnsi="Arial" w:cs="Arial"/>
          <w:color w:val="000000"/>
          <w:bdr w:val="none" w:sz="0" w:space="0" w:color="auto" w:frame="1"/>
          <w:lang w:val="en-GB" w:eastAsia="en-GB"/>
        </w:rPr>
        <w:t>To clarify the School’s approach to drugs, for staff, pupils, governors, parents or carers, and to clarify the legal requirements and responsibilities; </w:t>
      </w:r>
    </w:p>
    <w:p w14:paraId="36CCDC91" w14:textId="77777777" w:rsidR="00C46946" w:rsidRPr="00542D85" w:rsidRDefault="00C46946" w:rsidP="001F5014">
      <w:pPr>
        <w:pStyle w:val="ListParagraph"/>
        <w:numPr>
          <w:ilvl w:val="0"/>
          <w:numId w:val="13"/>
        </w:numPr>
        <w:jc w:val="both"/>
        <w:rPr>
          <w:rFonts w:ascii="Arial" w:eastAsia="Times New Roman" w:hAnsi="Arial" w:cs="Arial"/>
          <w:color w:val="000000"/>
          <w:lang w:val="en-GB" w:eastAsia="en-GB"/>
        </w:rPr>
      </w:pPr>
      <w:r w:rsidRPr="00542D85">
        <w:rPr>
          <w:rFonts w:ascii="Arial" w:eastAsia="Times New Roman" w:hAnsi="Arial" w:cs="Arial"/>
          <w:color w:val="000000"/>
          <w:bdr w:val="none" w:sz="0" w:space="0" w:color="auto" w:frame="1"/>
          <w:lang w:val="en-GB" w:eastAsia="en-GB"/>
        </w:rPr>
        <w:t>To enable staff to manage drug-related incidents properly.</w:t>
      </w:r>
    </w:p>
    <w:p w14:paraId="3386EFC2" w14:textId="034B0111" w:rsidR="00C46946" w:rsidRPr="00542D85" w:rsidRDefault="00C46946" w:rsidP="001F5014">
      <w:pPr>
        <w:spacing w:before="100" w:beforeAutospacing="1" w:after="100" w:afterAutospacing="1"/>
        <w:jc w:val="both"/>
        <w:rPr>
          <w:rFonts w:ascii="Arial" w:eastAsiaTheme="minorHAnsi" w:hAnsi="Arial" w:cs="Arial"/>
          <w:lang w:val="en-GB" w:eastAsia="en-GB"/>
        </w:rPr>
      </w:pPr>
      <w:r w:rsidRPr="00542D85">
        <w:rPr>
          <w:rFonts w:ascii="Arial" w:eastAsiaTheme="minorHAnsi" w:hAnsi="Arial" w:cs="Arial"/>
          <w:lang w:val="en-GB" w:eastAsia="en-GB"/>
        </w:rPr>
        <w:t xml:space="preserve">Drugs education helps to give pupils the knowledge, skills and understanding they need to lead confident, healthy, independent lives and to become informed, active, responsible citizens. The organisation of drugs education in school will be as an integrated part of the school’s Personal, Social, Health and Emotional (PSHE) program and the Science curriculum (as recommended by the DFEE). The subject will be seen as another aspect of the children’s learning experience and will be sensitive to children’s understanding and backgrounds. </w:t>
      </w:r>
    </w:p>
    <w:p w14:paraId="5AA8BA12" w14:textId="77777777" w:rsidR="00C46946" w:rsidRPr="00542D85" w:rsidRDefault="00C46946" w:rsidP="001F5014">
      <w:pPr>
        <w:spacing w:before="100" w:beforeAutospacing="1" w:after="100" w:afterAutospacing="1"/>
        <w:jc w:val="both"/>
        <w:rPr>
          <w:rFonts w:ascii="Arial" w:eastAsiaTheme="minorHAnsi" w:hAnsi="Arial" w:cs="Arial"/>
          <w:lang w:val="en-GB" w:eastAsia="en-GB"/>
        </w:rPr>
      </w:pPr>
      <w:r w:rsidRPr="00542D85">
        <w:rPr>
          <w:rFonts w:ascii="Arial" w:eastAsiaTheme="minorHAnsi" w:hAnsi="Arial" w:cs="Arial"/>
          <w:lang w:val="en-GB" w:eastAsia="en-GB"/>
        </w:rPr>
        <w:t xml:space="preserve">By ‘drugs’ we mean all substances that effect our physical and emotional states. This includes medicines, recreational legal drugs such as, alcohol and tobacco, illicit substances such as, solvents and illegal substances. This policy neither condemns nor condones drug use, but seeks to ensure that all pupils receive an effective education that will develop understandings and skills in preparation for future decision making. </w:t>
      </w:r>
    </w:p>
    <w:p w14:paraId="15F72127" w14:textId="77777777" w:rsidR="00C46946" w:rsidRPr="00542D85" w:rsidRDefault="00C46946" w:rsidP="001F5014">
      <w:pPr>
        <w:spacing w:before="100" w:beforeAutospacing="1" w:after="100" w:afterAutospacing="1"/>
        <w:jc w:val="both"/>
        <w:rPr>
          <w:rFonts w:ascii="Arial" w:eastAsiaTheme="minorHAnsi" w:hAnsi="Arial" w:cs="Arial"/>
          <w:lang w:val="en-GB" w:eastAsia="en-GB"/>
        </w:rPr>
      </w:pPr>
      <w:r w:rsidRPr="00542D85">
        <w:rPr>
          <w:rFonts w:ascii="Arial" w:eastAsiaTheme="minorHAnsi" w:hAnsi="Arial" w:cs="Arial"/>
          <w:lang w:val="en-GB" w:eastAsia="en-GB"/>
        </w:rPr>
        <w:t xml:space="preserve">We will seek to ensure the health, welfare and safety of all pupils and staff in relation to all aspects of drug use. </w:t>
      </w:r>
    </w:p>
    <w:p w14:paraId="7582A3F2" w14:textId="77777777" w:rsidR="001F5014" w:rsidRPr="00542D85" w:rsidRDefault="001F5014" w:rsidP="001F5014">
      <w:pPr>
        <w:spacing w:before="100" w:beforeAutospacing="1" w:after="100" w:afterAutospacing="1"/>
        <w:jc w:val="both"/>
        <w:rPr>
          <w:rFonts w:ascii="Arial" w:eastAsiaTheme="minorHAnsi" w:hAnsi="Arial" w:cs="Arial"/>
          <w:lang w:val="en-GB" w:eastAsia="en-GB"/>
        </w:rPr>
      </w:pPr>
    </w:p>
    <w:p w14:paraId="346A08AB" w14:textId="2994682E" w:rsidR="00C46946" w:rsidRPr="00542D85" w:rsidRDefault="00C46946" w:rsidP="001F5014">
      <w:pPr>
        <w:spacing w:before="100" w:beforeAutospacing="1" w:after="100" w:afterAutospacing="1"/>
        <w:jc w:val="both"/>
        <w:rPr>
          <w:rFonts w:ascii="Arial" w:eastAsiaTheme="minorHAnsi" w:hAnsi="Arial" w:cs="Arial"/>
          <w:b/>
          <w:bCs/>
          <w:u w:val="single"/>
          <w:lang w:val="en-GB" w:eastAsia="en-GB"/>
        </w:rPr>
      </w:pPr>
      <w:r w:rsidRPr="00542D85">
        <w:rPr>
          <w:rFonts w:ascii="Arial" w:eastAsiaTheme="minorHAnsi" w:hAnsi="Arial" w:cs="Arial"/>
          <w:b/>
          <w:bCs/>
          <w:u w:val="single"/>
          <w:lang w:val="en-GB" w:eastAsia="en-GB"/>
        </w:rPr>
        <w:lastRenderedPageBreak/>
        <w:t xml:space="preserve">TEACHING AND </w:t>
      </w:r>
      <w:proofErr w:type="spellStart"/>
      <w:r w:rsidRPr="00542D85">
        <w:rPr>
          <w:rFonts w:ascii="Arial" w:eastAsiaTheme="minorHAnsi" w:hAnsi="Arial" w:cs="Arial"/>
          <w:b/>
          <w:bCs/>
          <w:u w:val="single"/>
          <w:lang w:val="en-GB" w:eastAsia="en-GB"/>
        </w:rPr>
        <w:t>LEARNING</w:t>
      </w:r>
      <w:r w:rsidRPr="00542D85">
        <w:rPr>
          <w:rFonts w:ascii="Arial" w:eastAsiaTheme="minorHAnsi" w:hAnsi="Arial" w:cs="Arial"/>
          <w:lang w:val="en-GB" w:eastAsia="en-GB"/>
        </w:rPr>
        <w:t>In</w:t>
      </w:r>
      <w:proofErr w:type="spellEnd"/>
      <w:r w:rsidRPr="00542D85">
        <w:rPr>
          <w:rFonts w:ascii="Arial" w:eastAsiaTheme="minorHAnsi" w:hAnsi="Arial" w:cs="Arial"/>
          <w:lang w:val="en-GB" w:eastAsia="en-GB"/>
        </w:rPr>
        <w:t xml:space="preserve"> </w:t>
      </w:r>
      <w:proofErr w:type="gramStart"/>
      <w:r w:rsidRPr="00542D85">
        <w:rPr>
          <w:rFonts w:ascii="Arial" w:eastAsiaTheme="minorHAnsi" w:hAnsi="Arial" w:cs="Arial"/>
          <w:lang w:val="en-GB" w:eastAsia="en-GB"/>
        </w:rPr>
        <w:t>school</w:t>
      </w:r>
      <w:proofErr w:type="gramEnd"/>
      <w:r w:rsidRPr="00542D85">
        <w:rPr>
          <w:rFonts w:ascii="Arial" w:eastAsiaTheme="minorHAnsi" w:hAnsi="Arial" w:cs="Arial"/>
          <w:lang w:val="en-GB" w:eastAsia="en-GB"/>
        </w:rPr>
        <w:t xml:space="preserve"> the drug education </w:t>
      </w:r>
      <w:r w:rsidRPr="00542D85">
        <w:rPr>
          <w:rFonts w:ascii="Arial" w:hAnsi="Arial" w:cs="Arial"/>
        </w:rPr>
        <w:t>curriculum is part of the whole school PSHE curriculum and is covered in cyclical units taught to children in all age groups at age appropriate levels</w:t>
      </w:r>
      <w:r w:rsidR="00542D85" w:rsidRPr="00542D85">
        <w:rPr>
          <w:rFonts w:ascii="Arial" w:hAnsi="Arial" w:cs="Arial"/>
        </w:rPr>
        <w:t xml:space="preserve"> through the Heart Smart </w:t>
      </w:r>
      <w:proofErr w:type="spellStart"/>
      <w:r w:rsidR="00542D85" w:rsidRPr="00542D85">
        <w:rPr>
          <w:rFonts w:ascii="Arial" w:hAnsi="Arial" w:cs="Arial"/>
        </w:rPr>
        <w:t>programme</w:t>
      </w:r>
      <w:proofErr w:type="spellEnd"/>
      <w:r w:rsidR="00542D85" w:rsidRPr="00542D85">
        <w:rPr>
          <w:rFonts w:ascii="Arial" w:hAnsi="Arial" w:cs="Arial"/>
        </w:rPr>
        <w:t>.</w:t>
      </w:r>
    </w:p>
    <w:p w14:paraId="63B732FF" w14:textId="29717334" w:rsidR="00C46946" w:rsidRPr="00542D85" w:rsidRDefault="00C46946" w:rsidP="001F5014">
      <w:pPr>
        <w:spacing w:before="100" w:beforeAutospacing="1" w:after="100" w:afterAutospacing="1"/>
        <w:jc w:val="both"/>
        <w:rPr>
          <w:rFonts w:ascii="Arial" w:hAnsi="Arial" w:cs="Arial"/>
          <w:b/>
        </w:rPr>
      </w:pPr>
      <w:r w:rsidRPr="00542D85">
        <w:rPr>
          <w:rFonts w:ascii="Arial" w:hAnsi="Arial" w:cs="Arial"/>
          <w:b/>
        </w:rPr>
        <w:t xml:space="preserve">Planning </w:t>
      </w:r>
    </w:p>
    <w:p w14:paraId="062C438C" w14:textId="2973F078" w:rsidR="00C46946" w:rsidRPr="00542D85" w:rsidRDefault="00C46946" w:rsidP="001F5014">
      <w:pPr>
        <w:pStyle w:val="ListParagraph"/>
        <w:numPr>
          <w:ilvl w:val="0"/>
          <w:numId w:val="16"/>
        </w:numPr>
        <w:jc w:val="both"/>
        <w:rPr>
          <w:rFonts w:ascii="Arial" w:eastAsiaTheme="minorHAnsi" w:hAnsi="Arial" w:cs="Arial"/>
          <w:lang w:val="en-GB" w:eastAsia="en-GB"/>
        </w:rPr>
      </w:pPr>
      <w:r w:rsidRPr="00542D85">
        <w:rPr>
          <w:rFonts w:ascii="Arial" w:eastAsiaTheme="minorHAnsi" w:hAnsi="Arial" w:cs="Arial"/>
          <w:lang w:val="en-GB" w:eastAsia="en-GB"/>
        </w:rPr>
        <w:t xml:space="preserve">Pupils’ experience and immediate needs are considered. </w:t>
      </w:r>
    </w:p>
    <w:p w14:paraId="29A84CEA" w14:textId="77777777" w:rsidR="00C46946" w:rsidRPr="00542D85" w:rsidRDefault="00C46946" w:rsidP="001F5014">
      <w:pPr>
        <w:pStyle w:val="ListParagraph"/>
        <w:numPr>
          <w:ilvl w:val="0"/>
          <w:numId w:val="16"/>
        </w:numPr>
        <w:jc w:val="both"/>
        <w:rPr>
          <w:rFonts w:ascii="Arial" w:eastAsiaTheme="minorHAnsi" w:hAnsi="Arial" w:cs="Arial"/>
          <w:lang w:val="en-GB" w:eastAsia="en-GB"/>
        </w:rPr>
      </w:pPr>
      <w:r w:rsidRPr="00542D85">
        <w:rPr>
          <w:rFonts w:ascii="Arial" w:eastAsiaTheme="minorHAnsi" w:hAnsi="Arial" w:cs="Arial"/>
          <w:lang w:val="en-GB" w:eastAsia="en-GB"/>
        </w:rPr>
        <w:t>Learning is appropriate and progressive through the spiral nature of the curriculum and pupils’ learning.</w:t>
      </w:r>
    </w:p>
    <w:p w14:paraId="5A3EC625" w14:textId="389B6BE0" w:rsidR="00C46946" w:rsidRPr="00542D85" w:rsidRDefault="00C46946" w:rsidP="001F5014">
      <w:pPr>
        <w:pStyle w:val="ListParagraph"/>
        <w:numPr>
          <w:ilvl w:val="0"/>
          <w:numId w:val="16"/>
        </w:numPr>
        <w:jc w:val="both"/>
        <w:rPr>
          <w:rFonts w:ascii="Arial" w:eastAsiaTheme="minorHAnsi" w:hAnsi="Arial" w:cs="Arial"/>
          <w:lang w:val="en-GB" w:eastAsia="en-GB"/>
        </w:rPr>
      </w:pPr>
      <w:r w:rsidRPr="00542D85">
        <w:rPr>
          <w:rFonts w:ascii="Arial" w:eastAsiaTheme="minorHAnsi" w:hAnsi="Arial" w:cs="Arial"/>
          <w:lang w:val="en-GB" w:eastAsia="en-GB"/>
        </w:rPr>
        <w:t xml:space="preserve">Knowledge which is honest and balanced. </w:t>
      </w:r>
    </w:p>
    <w:p w14:paraId="1DDEED6B" w14:textId="630F11BE" w:rsidR="00C46946" w:rsidRPr="00542D85" w:rsidRDefault="00C46946" w:rsidP="001F5014">
      <w:pPr>
        <w:pStyle w:val="ListParagraph"/>
        <w:numPr>
          <w:ilvl w:val="0"/>
          <w:numId w:val="16"/>
        </w:numPr>
        <w:jc w:val="both"/>
        <w:rPr>
          <w:rFonts w:ascii="Arial" w:eastAsiaTheme="minorHAnsi" w:hAnsi="Arial" w:cs="Arial"/>
          <w:lang w:val="en-GB" w:eastAsia="en-GB"/>
        </w:rPr>
      </w:pPr>
      <w:r w:rsidRPr="00542D85">
        <w:rPr>
          <w:rFonts w:ascii="Arial" w:eastAsiaTheme="minorHAnsi" w:hAnsi="Arial" w:cs="Arial"/>
          <w:lang w:val="en-GB" w:eastAsia="en-GB"/>
        </w:rPr>
        <w:t xml:space="preserve">Children are taught skills, examining and assessing risks and dangers, self-confidence, relationships and decision making. </w:t>
      </w:r>
    </w:p>
    <w:p w14:paraId="18087FC0" w14:textId="5DFC3248" w:rsidR="00C46946" w:rsidRPr="00542D85" w:rsidRDefault="00C46946" w:rsidP="001F5014">
      <w:pPr>
        <w:pStyle w:val="ListParagraph"/>
        <w:numPr>
          <w:ilvl w:val="0"/>
          <w:numId w:val="16"/>
        </w:numPr>
        <w:jc w:val="both"/>
        <w:rPr>
          <w:rFonts w:ascii="Arial" w:eastAsiaTheme="minorHAnsi" w:hAnsi="Arial" w:cs="Arial"/>
          <w:lang w:val="en-GB" w:eastAsia="en-GB"/>
        </w:rPr>
      </w:pPr>
      <w:r w:rsidRPr="00542D85">
        <w:rPr>
          <w:rFonts w:ascii="Arial" w:eastAsiaTheme="minorHAnsi" w:hAnsi="Arial" w:cs="Arial"/>
          <w:lang w:val="en-GB" w:eastAsia="en-GB"/>
        </w:rPr>
        <w:t xml:space="preserve">Positive attitudes towards risks, behaviour, relationships, towards drugs and drug related issues. </w:t>
      </w:r>
    </w:p>
    <w:p w14:paraId="5428985D" w14:textId="77777777" w:rsidR="00C46946" w:rsidRPr="00542D85" w:rsidRDefault="00C46946" w:rsidP="001F5014">
      <w:pPr>
        <w:pStyle w:val="ListParagraph"/>
        <w:jc w:val="both"/>
        <w:rPr>
          <w:rFonts w:ascii="Arial" w:eastAsiaTheme="minorHAnsi" w:hAnsi="Arial" w:cs="Arial"/>
          <w:lang w:val="en-GB" w:eastAsia="en-GB"/>
        </w:rPr>
      </w:pPr>
    </w:p>
    <w:p w14:paraId="1919B7E1" w14:textId="5CE42E4D" w:rsidR="00C46946" w:rsidRPr="00542D85" w:rsidRDefault="00C46946" w:rsidP="001F5014">
      <w:pPr>
        <w:jc w:val="both"/>
        <w:rPr>
          <w:rFonts w:ascii="Arial" w:eastAsiaTheme="minorHAnsi" w:hAnsi="Arial" w:cs="Arial"/>
          <w:b/>
          <w:lang w:val="en-GB" w:eastAsia="en-GB"/>
        </w:rPr>
      </w:pPr>
      <w:r w:rsidRPr="00542D85">
        <w:rPr>
          <w:rFonts w:ascii="Arial" w:eastAsiaTheme="minorHAnsi" w:hAnsi="Arial" w:cs="Arial"/>
          <w:b/>
          <w:lang w:val="en-GB" w:eastAsia="en-GB"/>
        </w:rPr>
        <w:t xml:space="preserve">Delivery </w:t>
      </w:r>
    </w:p>
    <w:p w14:paraId="1340D1EA" w14:textId="77777777" w:rsidR="00AB6556" w:rsidRPr="00542D85" w:rsidRDefault="00C46946" w:rsidP="001F5014">
      <w:pPr>
        <w:jc w:val="both"/>
        <w:rPr>
          <w:rFonts w:ascii="Arial" w:hAnsi="Arial" w:cs="Arial"/>
        </w:rPr>
      </w:pPr>
      <w:r w:rsidRPr="00542D85">
        <w:rPr>
          <w:rFonts w:ascii="Arial" w:eastAsiaTheme="minorHAnsi" w:hAnsi="Arial" w:cs="Arial"/>
          <w:lang w:val="en-GB" w:eastAsia="en-GB"/>
        </w:rPr>
        <w:t xml:space="preserve">Drugs Education uses a range of teaching and learning styles to meet the drugs education requirements. We emphasise active learning by including the children in discussions, investigations and problem solving activities. We encourage children to take part in a range of tasks and organise classes in such a way that pupils are able, through discussion, to set agreed classroom rules of behaviour and resolve any conflicts. </w:t>
      </w:r>
      <w:r w:rsidR="00AB6556" w:rsidRPr="00542D85">
        <w:rPr>
          <w:rFonts w:ascii="Arial" w:hAnsi="Arial" w:cs="Arial"/>
        </w:rPr>
        <w:t>Children are encouraged to ask questions and reflect on the dangers of drug misuse. They explore issues such as why people take drugs and how they can avoid putting themselves in danger in the future. Children are given the opportunity to talk in groups or to the whole class. Circle time is often used as a forum for discussing these issues sensitively. We encourage the children to listen to the views of others, and we ask them to explore why drugs are such a problem for society.</w:t>
      </w:r>
    </w:p>
    <w:p w14:paraId="0AAFDF06" w14:textId="38C1B7DA" w:rsidR="00C46946" w:rsidRPr="00542D85" w:rsidRDefault="00AB6556" w:rsidP="001F5014">
      <w:pPr>
        <w:jc w:val="both"/>
        <w:rPr>
          <w:rFonts w:ascii="Arial" w:eastAsiaTheme="minorHAnsi" w:hAnsi="Arial" w:cs="Arial"/>
          <w:lang w:val="en-GB" w:eastAsia="en-GB"/>
        </w:rPr>
      </w:pPr>
      <w:r w:rsidRPr="00542D85">
        <w:rPr>
          <w:rFonts w:ascii="Arial" w:eastAsiaTheme="minorHAnsi" w:hAnsi="Arial" w:cs="Arial"/>
          <w:lang w:val="en-GB" w:eastAsia="en-GB"/>
        </w:rPr>
        <w:t xml:space="preserve"> </w:t>
      </w:r>
      <w:r w:rsidR="00C46946" w:rsidRPr="00542D85">
        <w:rPr>
          <w:rFonts w:ascii="Arial" w:eastAsiaTheme="minorHAnsi" w:hAnsi="Arial" w:cs="Arial"/>
          <w:lang w:val="en-GB" w:eastAsia="en-GB"/>
        </w:rPr>
        <w:t xml:space="preserve">We offer children opportunities to hear visiting speakers, such as health workers and the police, whom we invite into the school to discuss their role in creating a positive and supportive local community. </w:t>
      </w:r>
    </w:p>
    <w:p w14:paraId="4B72F43B" w14:textId="77777777" w:rsidR="00C46946" w:rsidRPr="00542D85" w:rsidRDefault="00C46946" w:rsidP="001F5014">
      <w:pPr>
        <w:jc w:val="both"/>
        <w:rPr>
          <w:rFonts w:ascii="Arial" w:eastAsiaTheme="minorHAnsi" w:hAnsi="Arial" w:cs="Arial"/>
          <w:lang w:val="en-GB" w:eastAsia="en-GB"/>
        </w:rPr>
      </w:pPr>
    </w:p>
    <w:p w14:paraId="180BAA12" w14:textId="77777777" w:rsidR="00C46946" w:rsidRPr="00542D85" w:rsidRDefault="00C46946" w:rsidP="001F5014">
      <w:pPr>
        <w:jc w:val="both"/>
        <w:rPr>
          <w:rFonts w:ascii="Arial" w:eastAsiaTheme="minorHAnsi" w:hAnsi="Arial" w:cs="Arial"/>
          <w:lang w:val="en-GB" w:eastAsia="en-GB"/>
        </w:rPr>
      </w:pPr>
      <w:r w:rsidRPr="00542D85">
        <w:rPr>
          <w:rFonts w:ascii="Arial" w:eastAsiaTheme="minorHAnsi" w:hAnsi="Arial" w:cs="Arial"/>
          <w:lang w:val="en-GB" w:eastAsia="en-GB"/>
        </w:rPr>
        <w:t xml:space="preserve">To facilitate pupils learning in Drugs Education we ensure; </w:t>
      </w:r>
    </w:p>
    <w:p w14:paraId="141057D3" w14:textId="77777777" w:rsidR="00C46946" w:rsidRPr="00542D85" w:rsidRDefault="00C46946" w:rsidP="001F5014">
      <w:pPr>
        <w:jc w:val="both"/>
        <w:rPr>
          <w:rFonts w:ascii="Arial" w:eastAsiaTheme="minorHAnsi" w:hAnsi="Arial" w:cs="Arial"/>
          <w:lang w:val="en-GB" w:eastAsia="en-GB"/>
        </w:rPr>
      </w:pPr>
    </w:p>
    <w:p w14:paraId="1288338F" w14:textId="77777777"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 xml:space="preserve">Teachers provide appropriate learning experiences that are planned and meet the needs of all the pupils in the class. </w:t>
      </w:r>
    </w:p>
    <w:p w14:paraId="0E2E9F36" w14:textId="77777777"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 xml:space="preserve">The purpose of each lesson is made clear. </w:t>
      </w:r>
    </w:p>
    <w:p w14:paraId="68A9EDDF" w14:textId="5A177261" w:rsidR="00154842" w:rsidRPr="00542D85" w:rsidRDefault="00154842"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Lessons are delivered by a permanent member of staff.</w:t>
      </w:r>
    </w:p>
    <w:p w14:paraId="2D9E9F2E" w14:textId="77777777"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 xml:space="preserve">Learning experiences draw on pupils own experiences or existing knowledge and provide a range of opportunities for pupils to learn, practice and demonstrate skills, attitudes and knowledge and understanding. </w:t>
      </w:r>
    </w:p>
    <w:p w14:paraId="394D62E8" w14:textId="77777777"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 xml:space="preserve">Time is given for pupils to reflect, consolidate and apply their learning. Pupils are encouraged to take responsibility for their own learning and to record their own progress. </w:t>
      </w:r>
    </w:p>
    <w:p w14:paraId="68D824C9" w14:textId="77777777"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 xml:space="preserve">Not impose their views. </w:t>
      </w:r>
    </w:p>
    <w:p w14:paraId="4708304D" w14:textId="77777777"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 xml:space="preserve">That we are sensitive to </w:t>
      </w:r>
      <w:proofErr w:type="gramStart"/>
      <w:r w:rsidRPr="00542D85">
        <w:rPr>
          <w:rFonts w:ascii="Arial" w:eastAsiaTheme="minorHAnsi" w:hAnsi="Arial" w:cs="Arial"/>
          <w:lang w:val="en-GB" w:eastAsia="en-GB"/>
        </w:rPr>
        <w:t>pupils</w:t>
      </w:r>
      <w:proofErr w:type="gramEnd"/>
      <w:r w:rsidRPr="00542D85">
        <w:rPr>
          <w:rFonts w:ascii="Arial" w:eastAsiaTheme="minorHAnsi" w:hAnsi="Arial" w:cs="Arial"/>
          <w:lang w:val="en-GB" w:eastAsia="en-GB"/>
        </w:rPr>
        <w:t xml:space="preserve"> background, religion, culture and family membership. </w:t>
      </w:r>
    </w:p>
    <w:p w14:paraId="2031C86D" w14:textId="48F3276D"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Not to condemn.</w:t>
      </w:r>
    </w:p>
    <w:p w14:paraId="30E2B7E5" w14:textId="77777777" w:rsidR="00C46946" w:rsidRPr="00542D85" w:rsidRDefault="00C46946" w:rsidP="001F5014">
      <w:pPr>
        <w:pStyle w:val="ListParagraph"/>
        <w:numPr>
          <w:ilvl w:val="0"/>
          <w:numId w:val="19"/>
        </w:numPr>
        <w:jc w:val="both"/>
        <w:rPr>
          <w:rFonts w:ascii="Arial" w:eastAsiaTheme="minorHAnsi" w:hAnsi="Arial" w:cs="Arial"/>
          <w:lang w:val="en-GB" w:eastAsia="en-GB"/>
        </w:rPr>
      </w:pPr>
      <w:r w:rsidRPr="00542D85">
        <w:rPr>
          <w:rFonts w:ascii="Arial" w:eastAsiaTheme="minorHAnsi" w:hAnsi="Arial" w:cs="Arial"/>
          <w:lang w:val="en-GB" w:eastAsia="en-GB"/>
        </w:rPr>
        <w:t xml:space="preserve">That we develop ground rules to ensure a non-threatening learning environment. </w:t>
      </w:r>
    </w:p>
    <w:p w14:paraId="5205EBB4" w14:textId="77777777" w:rsidR="00C46946" w:rsidRPr="00542D85" w:rsidRDefault="00C46946" w:rsidP="001F5014">
      <w:pPr>
        <w:jc w:val="both"/>
        <w:rPr>
          <w:rFonts w:ascii="Arial" w:eastAsiaTheme="minorHAnsi" w:hAnsi="Arial" w:cs="Arial"/>
          <w:lang w:val="en-GB" w:eastAsia="en-GB"/>
        </w:rPr>
      </w:pPr>
    </w:p>
    <w:p w14:paraId="159AA047" w14:textId="77777777" w:rsidR="00542D85" w:rsidRDefault="004F4490" w:rsidP="00542D85">
      <w:pPr>
        <w:jc w:val="both"/>
        <w:rPr>
          <w:rFonts w:ascii="Arial" w:eastAsiaTheme="minorHAnsi" w:hAnsi="Arial" w:cs="Arial"/>
          <w:b/>
          <w:lang w:val="en-GB"/>
        </w:rPr>
      </w:pPr>
      <w:r w:rsidRPr="00542D85">
        <w:rPr>
          <w:rFonts w:ascii="Arial" w:eastAsiaTheme="minorHAnsi" w:hAnsi="Arial" w:cs="Arial"/>
          <w:b/>
          <w:lang w:val="en-GB"/>
        </w:rPr>
        <w:t>Assessment</w:t>
      </w:r>
    </w:p>
    <w:p w14:paraId="407FCFB8" w14:textId="19B0257B" w:rsidR="004F4490" w:rsidRPr="00542D85" w:rsidRDefault="004F4490" w:rsidP="00542D85">
      <w:pPr>
        <w:jc w:val="both"/>
        <w:rPr>
          <w:rFonts w:ascii="Arial" w:eastAsiaTheme="minorHAnsi" w:hAnsi="Arial" w:cs="Arial"/>
          <w:b/>
          <w:lang w:val="en-GB"/>
        </w:rPr>
      </w:pPr>
      <w:r w:rsidRPr="00542D85">
        <w:rPr>
          <w:rFonts w:ascii="Arial" w:hAnsi="Arial" w:cs="Arial"/>
        </w:rPr>
        <w:t xml:space="preserve">Pupils are not assessed in all areas of the Drugs Education programme, however opportunities for pupils to reflect on their progress are identified. Evidence of pupil’s development will occur in a variety of ways: </w:t>
      </w:r>
    </w:p>
    <w:p w14:paraId="02509EF0" w14:textId="77777777" w:rsidR="004F4490" w:rsidRPr="00542D85" w:rsidRDefault="004F4490" w:rsidP="001F5014">
      <w:pPr>
        <w:jc w:val="both"/>
        <w:rPr>
          <w:rFonts w:ascii="Arial" w:eastAsiaTheme="minorHAnsi" w:hAnsi="Arial" w:cs="Arial"/>
          <w:lang w:val="en-GB"/>
        </w:rPr>
      </w:pPr>
      <w:r w:rsidRPr="00542D85">
        <w:rPr>
          <w:rFonts w:ascii="Arial" w:eastAsiaTheme="minorHAnsi" w:hAnsi="Arial" w:cs="Arial"/>
          <w:lang w:val="en-GB"/>
        </w:rPr>
        <w:t>Assessment are made following a combination of observations, discussions and outcome of work in lessons.</w:t>
      </w:r>
    </w:p>
    <w:p w14:paraId="43C13FD8" w14:textId="333C4AC7" w:rsidR="00C46946" w:rsidRPr="00542D85" w:rsidRDefault="00C46946" w:rsidP="001F5014">
      <w:pPr>
        <w:jc w:val="both"/>
        <w:rPr>
          <w:rFonts w:ascii="Arial" w:eastAsia="Times New Roman" w:hAnsi="Arial" w:cs="Arial"/>
          <w:lang w:val="en-GB" w:eastAsia="en-GB"/>
        </w:rPr>
      </w:pPr>
    </w:p>
    <w:p w14:paraId="67BB0B6C" w14:textId="410FCBAA" w:rsidR="00C46946" w:rsidRPr="00542D85" w:rsidRDefault="00C46946" w:rsidP="001F5014">
      <w:pPr>
        <w:jc w:val="both"/>
        <w:rPr>
          <w:rFonts w:ascii="Arial" w:eastAsiaTheme="minorHAnsi" w:hAnsi="Arial" w:cs="Arial"/>
          <w:lang w:val="en-GB" w:eastAsia="en-GB"/>
        </w:rPr>
      </w:pPr>
    </w:p>
    <w:p w14:paraId="0387A016" w14:textId="77777777" w:rsidR="00C46946" w:rsidRPr="00542D85" w:rsidRDefault="00C46946" w:rsidP="001F5014">
      <w:pPr>
        <w:jc w:val="both"/>
        <w:rPr>
          <w:rFonts w:ascii="Arial" w:eastAsiaTheme="minorHAnsi" w:hAnsi="Arial" w:cs="Arial"/>
          <w:b/>
          <w:lang w:val="en-GB" w:eastAsia="en-GB"/>
        </w:rPr>
      </w:pPr>
      <w:r w:rsidRPr="00542D85">
        <w:rPr>
          <w:rFonts w:ascii="Arial" w:eastAsiaTheme="minorHAnsi" w:hAnsi="Arial" w:cs="Arial"/>
          <w:b/>
          <w:lang w:val="en-GB" w:eastAsia="en-GB"/>
        </w:rPr>
        <w:t xml:space="preserve">Parental Involvement </w:t>
      </w:r>
    </w:p>
    <w:p w14:paraId="05151129" w14:textId="30668931" w:rsidR="00C46946" w:rsidRPr="00542D85" w:rsidRDefault="00154842" w:rsidP="001F5014">
      <w:pPr>
        <w:jc w:val="both"/>
        <w:rPr>
          <w:rFonts w:ascii="Arial" w:eastAsiaTheme="minorHAnsi" w:hAnsi="Arial" w:cs="Arial"/>
          <w:lang w:val="en-GB" w:eastAsia="en-GB"/>
        </w:rPr>
      </w:pPr>
      <w:r w:rsidRPr="00542D85">
        <w:rPr>
          <w:rFonts w:ascii="Arial" w:eastAsiaTheme="minorHAnsi" w:hAnsi="Arial" w:cs="Arial"/>
          <w:lang w:val="en-GB" w:eastAsia="en-GB"/>
        </w:rPr>
        <w:t>St. Mary’s</w:t>
      </w:r>
      <w:r w:rsidR="00C46946" w:rsidRPr="00542D85">
        <w:rPr>
          <w:rFonts w:ascii="Arial" w:eastAsiaTheme="minorHAnsi" w:hAnsi="Arial" w:cs="Arial"/>
          <w:lang w:val="en-GB" w:eastAsia="en-GB"/>
        </w:rPr>
        <w:t xml:space="preserve"> is committed to working in partnership with parents/guardians and will endeavour to consult with parents, as widely as possible on the developmental review of the Drugs Education policy and programme. We recognise that parents/guardians are key in teaching their children about drugs and also in establishing their own family culture and values. </w:t>
      </w:r>
    </w:p>
    <w:p w14:paraId="4FB645E5" w14:textId="77777777" w:rsidR="00003A79" w:rsidRPr="00542D85" w:rsidRDefault="00003A79" w:rsidP="001F5014">
      <w:pPr>
        <w:jc w:val="both"/>
        <w:rPr>
          <w:rFonts w:ascii="Arial" w:eastAsiaTheme="minorHAnsi" w:hAnsi="Arial" w:cs="Arial"/>
          <w:lang w:val="en-GB"/>
        </w:rPr>
      </w:pPr>
    </w:p>
    <w:p w14:paraId="6808AA46" w14:textId="77777777" w:rsidR="00AB6556" w:rsidRPr="00542D85" w:rsidRDefault="00AB6556" w:rsidP="001F5014">
      <w:pPr>
        <w:jc w:val="both"/>
        <w:rPr>
          <w:rFonts w:ascii="Arial" w:eastAsiaTheme="minorHAnsi" w:hAnsi="Arial" w:cs="Arial"/>
          <w:lang w:val="en-GB"/>
        </w:rPr>
      </w:pPr>
    </w:p>
    <w:p w14:paraId="0F898C45" w14:textId="77777777" w:rsidR="004F4490" w:rsidRPr="00542D85" w:rsidRDefault="004F4490" w:rsidP="001F5014">
      <w:pPr>
        <w:jc w:val="both"/>
        <w:rPr>
          <w:rFonts w:ascii="Arial" w:eastAsiaTheme="minorHAnsi" w:hAnsi="Arial" w:cs="Arial"/>
          <w:lang w:val="en-GB"/>
        </w:rPr>
      </w:pPr>
    </w:p>
    <w:p w14:paraId="165DC771" w14:textId="77777777" w:rsidR="00542D85" w:rsidRDefault="001F5014" w:rsidP="001F5014">
      <w:pPr>
        <w:widowControl w:val="0"/>
        <w:autoSpaceDE w:val="0"/>
        <w:autoSpaceDN w:val="0"/>
        <w:adjustRightInd w:val="0"/>
        <w:spacing w:after="240" w:line="360" w:lineRule="atLeast"/>
        <w:jc w:val="both"/>
        <w:rPr>
          <w:rFonts w:ascii="Arial" w:eastAsiaTheme="minorHAnsi" w:hAnsi="Arial" w:cs="Arial"/>
          <w:color w:val="000000"/>
          <w:u w:val="single"/>
          <w:lang w:val="en-GB"/>
        </w:rPr>
      </w:pPr>
      <w:r w:rsidRPr="00542D85">
        <w:rPr>
          <w:rFonts w:ascii="Arial" w:eastAsiaTheme="minorHAnsi" w:hAnsi="Arial" w:cs="Arial"/>
          <w:b/>
          <w:bCs/>
          <w:color w:val="000000"/>
          <w:u w:val="single"/>
          <w:lang w:val="en-GB"/>
        </w:rPr>
        <w:t xml:space="preserve">PROCEDURES </w:t>
      </w:r>
    </w:p>
    <w:p w14:paraId="1297F299" w14:textId="67B7EF22" w:rsidR="001F5014" w:rsidRPr="00542D85" w:rsidRDefault="001F5014" w:rsidP="001F5014">
      <w:pPr>
        <w:widowControl w:val="0"/>
        <w:autoSpaceDE w:val="0"/>
        <w:autoSpaceDN w:val="0"/>
        <w:adjustRightInd w:val="0"/>
        <w:spacing w:after="240" w:line="360" w:lineRule="atLeast"/>
        <w:jc w:val="both"/>
        <w:rPr>
          <w:rFonts w:ascii="Arial" w:eastAsiaTheme="minorHAnsi" w:hAnsi="Arial" w:cs="Arial"/>
          <w:color w:val="000000"/>
          <w:u w:val="single"/>
          <w:lang w:val="en-GB"/>
        </w:rPr>
      </w:pPr>
      <w:r w:rsidRPr="00542D85">
        <w:rPr>
          <w:rFonts w:ascii="Arial" w:eastAsiaTheme="minorHAnsi" w:hAnsi="Arial" w:cs="Arial"/>
          <w:b/>
          <w:color w:val="000000"/>
          <w:lang w:val="en-GB"/>
        </w:rPr>
        <w:t>Medicines</w:t>
      </w:r>
      <w:r w:rsidRPr="00542D85">
        <w:rPr>
          <w:rFonts w:ascii="Arial" w:eastAsiaTheme="minorHAnsi" w:hAnsi="Arial" w:cs="Arial"/>
          <w:color w:val="000000"/>
          <w:lang w:val="en-GB"/>
        </w:rPr>
        <w:t>: See school policies which refer to the administration of medicines e.g. Asthma awareness.</w:t>
      </w:r>
      <w:r w:rsidRPr="00542D85">
        <w:rPr>
          <w:rFonts w:ascii="Arial" w:eastAsia="MS Mincho" w:hAnsi="Arial" w:cs="Arial"/>
          <w:color w:val="000000"/>
          <w:lang w:val="en-GB"/>
        </w:rPr>
        <w:t xml:space="preserve"> </w:t>
      </w:r>
      <w:r w:rsidRPr="00542D85">
        <w:rPr>
          <w:rFonts w:ascii="Arial" w:hAnsi="Arial" w:cs="Arial"/>
        </w:rPr>
        <w:t>Medicines are safely stored and administered per our Medicines policy</w:t>
      </w:r>
    </w:p>
    <w:p w14:paraId="312AA12B" w14:textId="31CBA337" w:rsidR="001F5014" w:rsidRPr="00542D85" w:rsidRDefault="001F5014" w:rsidP="001F5014">
      <w:pPr>
        <w:jc w:val="both"/>
        <w:rPr>
          <w:rFonts w:ascii="Arial" w:hAnsi="Arial" w:cs="Arial"/>
        </w:rPr>
      </w:pPr>
      <w:r w:rsidRPr="00542D85">
        <w:rPr>
          <w:rFonts w:ascii="Arial" w:eastAsiaTheme="minorHAnsi" w:hAnsi="Arial" w:cs="Arial"/>
          <w:b/>
          <w:color w:val="000000"/>
          <w:lang w:val="en-GB"/>
        </w:rPr>
        <w:t>Tobacco</w:t>
      </w:r>
      <w:r w:rsidRPr="00542D85">
        <w:rPr>
          <w:rFonts w:ascii="Arial" w:eastAsiaTheme="minorHAnsi" w:hAnsi="Arial" w:cs="Arial"/>
          <w:color w:val="000000"/>
          <w:lang w:val="en-GB"/>
        </w:rPr>
        <w:t xml:space="preserve">: </w:t>
      </w:r>
      <w:r w:rsidRPr="00542D85">
        <w:rPr>
          <w:rFonts w:ascii="Arial" w:hAnsi="Arial" w:cs="Arial"/>
        </w:rPr>
        <w:t>St Mary’s is a no-smoking site at all times.</w:t>
      </w:r>
    </w:p>
    <w:p w14:paraId="71D5B2B6" w14:textId="6C413438" w:rsidR="001F5014" w:rsidRPr="00542D85" w:rsidRDefault="001F5014" w:rsidP="001F5014">
      <w:pPr>
        <w:widowControl w:val="0"/>
        <w:autoSpaceDE w:val="0"/>
        <w:autoSpaceDN w:val="0"/>
        <w:adjustRightInd w:val="0"/>
        <w:spacing w:after="240" w:line="360" w:lineRule="atLeast"/>
        <w:jc w:val="both"/>
        <w:rPr>
          <w:rFonts w:ascii="Arial" w:eastAsiaTheme="minorHAnsi" w:hAnsi="Arial" w:cs="Arial"/>
          <w:color w:val="000000"/>
          <w:lang w:val="en-GB"/>
        </w:rPr>
      </w:pPr>
      <w:r w:rsidRPr="00542D85">
        <w:rPr>
          <w:rFonts w:ascii="Arial" w:eastAsiaTheme="minorHAnsi" w:hAnsi="Arial" w:cs="Arial"/>
          <w:b/>
          <w:color w:val="000000"/>
          <w:lang w:val="en-GB"/>
        </w:rPr>
        <w:t>Alcohol</w:t>
      </w:r>
      <w:r w:rsidRPr="00542D85">
        <w:rPr>
          <w:rFonts w:ascii="Arial" w:eastAsiaTheme="minorHAnsi" w:hAnsi="Arial" w:cs="Arial"/>
          <w:color w:val="000000"/>
          <w:lang w:val="en-GB"/>
        </w:rPr>
        <w:t xml:space="preserve">: No alcohol will be consumed during the course of a normal school day. </w:t>
      </w:r>
    </w:p>
    <w:p w14:paraId="2E35F232" w14:textId="0C271D65" w:rsidR="001F5014" w:rsidRPr="00542D85" w:rsidRDefault="001F5014" w:rsidP="001F5014">
      <w:pPr>
        <w:widowControl w:val="0"/>
        <w:autoSpaceDE w:val="0"/>
        <w:autoSpaceDN w:val="0"/>
        <w:adjustRightInd w:val="0"/>
        <w:spacing w:after="240" w:line="360" w:lineRule="atLeast"/>
        <w:jc w:val="both"/>
        <w:rPr>
          <w:rFonts w:ascii="Arial" w:eastAsiaTheme="minorHAnsi" w:hAnsi="Arial" w:cs="Arial"/>
          <w:color w:val="000000"/>
          <w:lang w:val="en-GB"/>
        </w:rPr>
      </w:pPr>
      <w:r w:rsidRPr="00542D85">
        <w:rPr>
          <w:rFonts w:ascii="Arial" w:eastAsiaTheme="minorHAnsi" w:hAnsi="Arial" w:cs="Arial"/>
          <w:b/>
          <w:color w:val="000000"/>
          <w:lang w:val="en-GB"/>
        </w:rPr>
        <w:t>Volatile substances</w:t>
      </w:r>
      <w:r w:rsidRPr="00542D85">
        <w:rPr>
          <w:rFonts w:ascii="Arial" w:eastAsiaTheme="minorHAnsi" w:hAnsi="Arial" w:cs="Arial"/>
          <w:color w:val="000000"/>
          <w:lang w:val="en-GB"/>
        </w:rPr>
        <w:t xml:space="preserve">: The school will ensure that potentially harmful substances are stored safely, and pupils supervised carefully in the event of them having to be used in the course of their work. The use of aerosols will be banned because of the potential risks to people with asthma or other bronchial problems.  </w:t>
      </w:r>
    </w:p>
    <w:p w14:paraId="37BE3589" w14:textId="0DEDADD7" w:rsidR="00AB6556" w:rsidRPr="00542D85" w:rsidRDefault="001F5014" w:rsidP="001F5014">
      <w:pPr>
        <w:widowControl w:val="0"/>
        <w:autoSpaceDE w:val="0"/>
        <w:autoSpaceDN w:val="0"/>
        <w:adjustRightInd w:val="0"/>
        <w:spacing w:after="240" w:line="360" w:lineRule="atLeast"/>
        <w:jc w:val="both"/>
        <w:rPr>
          <w:rFonts w:ascii="Arial" w:eastAsiaTheme="minorHAnsi" w:hAnsi="Arial" w:cs="Arial"/>
          <w:color w:val="000000"/>
          <w:lang w:val="en-GB"/>
        </w:rPr>
      </w:pPr>
      <w:r w:rsidRPr="00542D85">
        <w:rPr>
          <w:rFonts w:ascii="Arial" w:eastAsiaTheme="minorHAnsi" w:hAnsi="Arial" w:cs="Arial"/>
          <w:b/>
          <w:color w:val="000000"/>
          <w:lang w:val="en-GB"/>
        </w:rPr>
        <w:t>Illegal substances:</w:t>
      </w:r>
      <w:r w:rsidRPr="00542D85">
        <w:rPr>
          <w:rFonts w:ascii="Arial" w:eastAsiaTheme="minorHAnsi" w:hAnsi="Arial" w:cs="Arial"/>
          <w:color w:val="000000"/>
          <w:lang w:val="en-GB"/>
        </w:rPr>
        <w:t xml:space="preserve"> No illegal substances should be brought to school or used on school premises. </w:t>
      </w:r>
    </w:p>
    <w:p w14:paraId="1718889C" w14:textId="77777777" w:rsidR="00AB6556" w:rsidRPr="00542D85" w:rsidRDefault="00AB6556" w:rsidP="001F5014">
      <w:pPr>
        <w:ind w:left="360"/>
        <w:jc w:val="both"/>
        <w:rPr>
          <w:rFonts w:ascii="Arial" w:hAnsi="Arial" w:cs="Arial"/>
        </w:rPr>
      </w:pPr>
      <w:r w:rsidRPr="00542D85">
        <w:rPr>
          <w:rFonts w:ascii="Arial" w:hAnsi="Arial" w:cs="Arial"/>
        </w:rPr>
        <w:t xml:space="preserve">   </w:t>
      </w:r>
    </w:p>
    <w:p w14:paraId="233D9939" w14:textId="77777777" w:rsidR="00AB6556" w:rsidRPr="00542D85" w:rsidRDefault="00AB6556" w:rsidP="00542D85">
      <w:pPr>
        <w:jc w:val="both"/>
        <w:rPr>
          <w:rFonts w:ascii="Arial" w:hAnsi="Arial" w:cs="Arial"/>
        </w:rPr>
      </w:pPr>
      <w:r w:rsidRPr="00542D85">
        <w:rPr>
          <w:rFonts w:ascii="Arial" w:hAnsi="Arial" w:cs="Arial"/>
        </w:rPr>
        <w:t xml:space="preserve">Parents and </w:t>
      </w:r>
      <w:proofErr w:type="spellStart"/>
      <w:r w:rsidRPr="00542D85">
        <w:rPr>
          <w:rFonts w:ascii="Arial" w:hAnsi="Arial" w:cs="Arial"/>
        </w:rPr>
        <w:t>carers</w:t>
      </w:r>
      <w:proofErr w:type="spellEnd"/>
      <w:r w:rsidRPr="00542D85">
        <w:rPr>
          <w:rFonts w:ascii="Arial" w:hAnsi="Arial" w:cs="Arial"/>
        </w:rPr>
        <w:t xml:space="preserve"> are contacted as soon as the school has evidence of the involvement of pupils with </w:t>
      </w:r>
      <w:proofErr w:type="spellStart"/>
      <w:r w:rsidRPr="00542D85">
        <w:rPr>
          <w:rFonts w:ascii="Arial" w:hAnsi="Arial" w:cs="Arial"/>
        </w:rPr>
        <w:t>unauthorised</w:t>
      </w:r>
      <w:proofErr w:type="spellEnd"/>
      <w:r w:rsidRPr="00542D85">
        <w:rPr>
          <w:rFonts w:ascii="Arial" w:hAnsi="Arial" w:cs="Arial"/>
        </w:rPr>
        <w:t xml:space="preserve"> drugs.    </w:t>
      </w:r>
    </w:p>
    <w:p w14:paraId="66D59249" w14:textId="77777777" w:rsidR="00AB6556" w:rsidRPr="00542D85" w:rsidRDefault="00AB6556" w:rsidP="00542D85">
      <w:pPr>
        <w:jc w:val="both"/>
        <w:rPr>
          <w:rFonts w:ascii="Arial" w:hAnsi="Arial" w:cs="Arial"/>
        </w:rPr>
      </w:pPr>
      <w:r w:rsidRPr="00542D85">
        <w:rPr>
          <w:rFonts w:ascii="Arial" w:hAnsi="Arial" w:cs="Arial"/>
        </w:rPr>
        <w:t xml:space="preserve">There needs to be sensitivity to the possibility that parents or </w:t>
      </w:r>
      <w:proofErr w:type="spellStart"/>
      <w:r w:rsidRPr="00542D85">
        <w:rPr>
          <w:rFonts w:ascii="Arial" w:hAnsi="Arial" w:cs="Arial"/>
        </w:rPr>
        <w:t>carers</w:t>
      </w:r>
      <w:proofErr w:type="spellEnd"/>
      <w:r w:rsidRPr="00542D85">
        <w:rPr>
          <w:rFonts w:ascii="Arial" w:hAnsi="Arial" w:cs="Arial"/>
        </w:rPr>
        <w:t xml:space="preserve"> may themselves be involved with drug use in a way that raises issues of child protection</w:t>
      </w:r>
    </w:p>
    <w:p w14:paraId="4652DFE9" w14:textId="77777777" w:rsidR="00442A45" w:rsidRPr="00542D85" w:rsidRDefault="00442A45" w:rsidP="00542D85">
      <w:pPr>
        <w:jc w:val="both"/>
        <w:rPr>
          <w:rFonts w:ascii="Arial" w:eastAsiaTheme="minorHAnsi" w:hAnsi="Arial" w:cs="Arial"/>
          <w:color w:val="000000"/>
          <w:lang w:val="en-GB"/>
        </w:rPr>
      </w:pPr>
      <w:r w:rsidRPr="00542D85">
        <w:rPr>
          <w:rFonts w:ascii="Arial" w:eastAsiaTheme="minorHAnsi" w:hAnsi="Arial" w:cs="Arial"/>
          <w:color w:val="000000"/>
          <w:lang w:val="en-GB"/>
        </w:rPr>
        <w:t xml:space="preserve">This school believes we should be a community free of drug misuse. Illegal substances should not be brought into school and use or supply of drugs on the school premises will be regarded with the utmost seriousness and appropriate authorities informed. </w:t>
      </w:r>
    </w:p>
    <w:p w14:paraId="7464B9EB" w14:textId="3E402C31" w:rsidR="00442A45" w:rsidRPr="00542D85" w:rsidRDefault="00442A45" w:rsidP="00542D85">
      <w:pPr>
        <w:jc w:val="both"/>
        <w:rPr>
          <w:rFonts w:ascii="Arial" w:eastAsiaTheme="minorHAnsi" w:hAnsi="Arial" w:cs="Arial"/>
          <w:color w:val="000000"/>
          <w:lang w:val="en-GB"/>
        </w:rPr>
      </w:pPr>
      <w:r w:rsidRPr="00542D85">
        <w:rPr>
          <w:rFonts w:ascii="Arial" w:eastAsiaTheme="minorHAnsi" w:hAnsi="Arial" w:cs="Arial"/>
          <w:color w:val="000000"/>
          <w:lang w:val="en-GB"/>
        </w:rPr>
        <w:t xml:space="preserve">The school will decide when and if to inform the police. A record of all drug related incidents will be kept by our head teacher. Evidence of drug use by a pupil or possession of a substance will be dealt with appropriately. </w:t>
      </w:r>
    </w:p>
    <w:p w14:paraId="54CCFA7B" w14:textId="77777777" w:rsidR="00003A79" w:rsidRPr="00542D85" w:rsidRDefault="00003A79" w:rsidP="001F5014">
      <w:pPr>
        <w:jc w:val="both"/>
        <w:rPr>
          <w:rFonts w:ascii="Arial" w:hAnsi="Arial" w:cs="Arial"/>
        </w:rPr>
      </w:pPr>
    </w:p>
    <w:p w14:paraId="56B2174D" w14:textId="77777777" w:rsidR="00003A79" w:rsidRPr="00542D85" w:rsidRDefault="00003A79" w:rsidP="001F5014">
      <w:pPr>
        <w:jc w:val="both"/>
        <w:rPr>
          <w:rFonts w:ascii="Arial" w:hAnsi="Arial" w:cs="Arial"/>
        </w:rPr>
      </w:pPr>
    </w:p>
    <w:p w14:paraId="0934BDEB" w14:textId="77777777" w:rsidR="00003A79" w:rsidRPr="00542D85" w:rsidRDefault="00003A79" w:rsidP="001F5014">
      <w:pPr>
        <w:jc w:val="both"/>
        <w:rPr>
          <w:rFonts w:ascii="Arial" w:hAnsi="Arial" w:cs="Arial"/>
          <w:b/>
          <w:u w:val="single"/>
        </w:rPr>
      </w:pPr>
      <w:r w:rsidRPr="00542D85">
        <w:rPr>
          <w:rFonts w:ascii="Arial" w:hAnsi="Arial" w:cs="Arial"/>
          <w:b/>
          <w:u w:val="single"/>
        </w:rPr>
        <w:t>LINKS TO OTHER POLICIES:</w:t>
      </w:r>
    </w:p>
    <w:p w14:paraId="476684C9" w14:textId="77777777" w:rsidR="00003A79" w:rsidRPr="00542D85" w:rsidRDefault="00003A79" w:rsidP="001F5014">
      <w:pPr>
        <w:jc w:val="both"/>
        <w:rPr>
          <w:rFonts w:ascii="Arial" w:hAnsi="Arial" w:cs="Arial"/>
          <w:b/>
          <w:u w:val="single"/>
        </w:rPr>
      </w:pPr>
    </w:p>
    <w:p w14:paraId="4300F780" w14:textId="77777777" w:rsidR="00003A79" w:rsidRPr="00542D85" w:rsidRDefault="00003A79" w:rsidP="001F5014">
      <w:pPr>
        <w:rPr>
          <w:rFonts w:ascii="Arial" w:hAnsi="Arial" w:cs="Arial"/>
        </w:rPr>
      </w:pPr>
      <w:r w:rsidRPr="00542D85">
        <w:rPr>
          <w:rFonts w:ascii="Arial" w:hAnsi="Arial" w:cs="Arial"/>
        </w:rPr>
        <w:t>This Anti-bullying Policy should be read in conjunction with the following policies: •</w:t>
      </w:r>
    </w:p>
    <w:p w14:paraId="1569E965" w14:textId="685DA7EE" w:rsidR="00003A79" w:rsidRPr="00542D85" w:rsidRDefault="001F5014" w:rsidP="001F5014">
      <w:pPr>
        <w:rPr>
          <w:rFonts w:ascii="Arial" w:hAnsi="Arial" w:cs="Arial"/>
        </w:rPr>
      </w:pPr>
      <w:r w:rsidRPr="00542D85">
        <w:rPr>
          <w:rFonts w:ascii="Arial" w:hAnsi="Arial" w:cs="Arial"/>
        </w:rPr>
        <w:t>PSHE Curriculum Policy</w:t>
      </w:r>
      <w:r w:rsidR="00003A79" w:rsidRPr="00542D85">
        <w:rPr>
          <w:rFonts w:ascii="Arial" w:hAnsi="Arial" w:cs="Arial"/>
        </w:rPr>
        <w:br/>
        <w:t>Teaching and Learning</w:t>
      </w:r>
      <w:r w:rsidR="00003A79" w:rsidRPr="00542D85">
        <w:rPr>
          <w:rFonts w:ascii="Arial" w:hAnsi="Arial" w:cs="Arial"/>
        </w:rPr>
        <w:br/>
        <w:t xml:space="preserve">SEN and Inclusion </w:t>
      </w:r>
      <w:r w:rsidR="00003A79" w:rsidRPr="00542D85">
        <w:rPr>
          <w:rFonts w:ascii="Arial" w:hAnsi="Arial" w:cs="Arial"/>
        </w:rPr>
        <w:br/>
        <w:t>Safeguarding</w:t>
      </w:r>
    </w:p>
    <w:p w14:paraId="6ECD6A88" w14:textId="77777777" w:rsidR="00003A79" w:rsidRPr="00542D85" w:rsidRDefault="00003A79" w:rsidP="001F5014">
      <w:pPr>
        <w:pStyle w:val="ListParagraph"/>
        <w:jc w:val="both"/>
        <w:rPr>
          <w:rFonts w:ascii="Arial" w:hAnsi="Arial" w:cs="Arial"/>
        </w:rPr>
      </w:pPr>
    </w:p>
    <w:p w14:paraId="597CD213" w14:textId="77777777" w:rsidR="00003A79" w:rsidRPr="00542D85" w:rsidRDefault="00003A79" w:rsidP="001F5014">
      <w:pPr>
        <w:jc w:val="both"/>
        <w:rPr>
          <w:rFonts w:ascii="Arial" w:hAnsi="Arial" w:cs="Arial"/>
        </w:rPr>
      </w:pPr>
    </w:p>
    <w:p w14:paraId="249407AF" w14:textId="77777777" w:rsidR="00003A79" w:rsidRPr="00542D85" w:rsidRDefault="00003A79" w:rsidP="001F5014">
      <w:pPr>
        <w:jc w:val="both"/>
        <w:rPr>
          <w:rFonts w:ascii="Arial" w:hAnsi="Arial" w:cs="Arial"/>
          <w:b/>
          <w:u w:val="single"/>
        </w:rPr>
      </w:pPr>
      <w:r w:rsidRPr="00542D85">
        <w:rPr>
          <w:rFonts w:ascii="Arial" w:hAnsi="Arial" w:cs="Arial"/>
          <w:b/>
          <w:u w:val="single"/>
        </w:rPr>
        <w:t xml:space="preserve">Further support: </w:t>
      </w:r>
    </w:p>
    <w:p w14:paraId="5DF783D0" w14:textId="77777777" w:rsidR="00003A79" w:rsidRPr="00542D85" w:rsidRDefault="00003A79" w:rsidP="001F5014">
      <w:pPr>
        <w:rPr>
          <w:rFonts w:ascii="Arial" w:hAnsi="Arial" w:cs="Arial"/>
        </w:rPr>
      </w:pPr>
    </w:p>
    <w:p w14:paraId="62530ABD" w14:textId="77777777" w:rsidR="001F5014" w:rsidRPr="00542D85" w:rsidRDefault="001F5014" w:rsidP="001F5014">
      <w:pPr>
        <w:rPr>
          <w:rFonts w:ascii="Arial" w:hAnsi="Arial" w:cs="Arial"/>
        </w:rPr>
      </w:pPr>
      <w:r w:rsidRPr="00542D85">
        <w:rPr>
          <w:rFonts w:ascii="Arial" w:hAnsi="Arial" w:cs="Arial"/>
        </w:rPr>
        <w:t xml:space="preserve">NHS - </w:t>
      </w:r>
      <w:hyperlink r:id="rId7" w:history="1">
        <w:r w:rsidRPr="00542D85">
          <w:rPr>
            <w:rStyle w:val="Hyperlink"/>
            <w:rFonts w:ascii="Arial" w:hAnsi="Arial" w:cs="Arial"/>
          </w:rPr>
          <w:t>https://www.nhs.uk/live-well/healthy-body/talking-about-drugs-with-your-child/</w:t>
        </w:r>
      </w:hyperlink>
      <w:r w:rsidRPr="00542D85">
        <w:rPr>
          <w:rFonts w:ascii="Arial" w:hAnsi="Arial" w:cs="Arial"/>
        </w:rPr>
        <w:t xml:space="preserve"> </w:t>
      </w:r>
      <w:r w:rsidR="00003A79" w:rsidRPr="00542D85">
        <w:rPr>
          <w:rFonts w:ascii="Arial" w:hAnsi="Arial" w:cs="Arial"/>
          <w:color w:val="0000FF"/>
        </w:rPr>
        <w:br/>
      </w:r>
      <w:r w:rsidR="00003A79" w:rsidRPr="00542D85">
        <w:rPr>
          <w:rFonts w:ascii="Arial" w:hAnsi="Arial" w:cs="Arial"/>
        </w:rPr>
        <w:t xml:space="preserve">Kidscape – </w:t>
      </w:r>
      <w:r w:rsidR="00003A79" w:rsidRPr="00542D85">
        <w:rPr>
          <w:rFonts w:ascii="Arial" w:hAnsi="Arial" w:cs="Arial"/>
          <w:color w:val="0000FF"/>
        </w:rPr>
        <w:t>www.kidscape.org.uk</w:t>
      </w:r>
      <w:r w:rsidR="00003A79" w:rsidRPr="00542D85">
        <w:rPr>
          <w:rFonts w:ascii="Arial" w:hAnsi="Arial" w:cs="Arial"/>
          <w:color w:val="0000FF"/>
        </w:rPr>
        <w:br/>
      </w:r>
      <w:r w:rsidR="00003A79" w:rsidRPr="00542D85">
        <w:rPr>
          <w:rFonts w:ascii="Arial" w:hAnsi="Arial" w:cs="Arial"/>
        </w:rPr>
        <w:t xml:space="preserve">NSPCC - </w:t>
      </w:r>
      <w:hyperlink r:id="rId8" w:history="1">
        <w:r w:rsidRPr="00542D85">
          <w:rPr>
            <w:rStyle w:val="Hyperlink"/>
            <w:rFonts w:ascii="Arial" w:hAnsi="Arial" w:cs="Arial"/>
          </w:rPr>
          <w:t>https://www.nspcc.org.uk/preventing-abuse/keeping-children-safe/drugs-alcohol/</w:t>
        </w:r>
      </w:hyperlink>
      <w:r w:rsidRPr="00542D85">
        <w:rPr>
          <w:rFonts w:ascii="Arial" w:hAnsi="Arial" w:cs="Arial"/>
        </w:rPr>
        <w:t xml:space="preserve"> </w:t>
      </w:r>
    </w:p>
    <w:p w14:paraId="7B88A816" w14:textId="2165D578" w:rsidR="00003A79" w:rsidRPr="00542D85" w:rsidRDefault="001F5014" w:rsidP="001F5014">
      <w:pPr>
        <w:rPr>
          <w:rFonts w:ascii="Arial" w:hAnsi="Arial" w:cs="Arial"/>
        </w:rPr>
      </w:pPr>
      <w:r w:rsidRPr="00542D85">
        <w:rPr>
          <w:rFonts w:ascii="Arial" w:hAnsi="Arial" w:cs="Arial"/>
        </w:rPr>
        <w:t xml:space="preserve">FRANK </w:t>
      </w:r>
      <w:hyperlink r:id="rId9" w:history="1">
        <w:r w:rsidRPr="00542D85">
          <w:rPr>
            <w:rStyle w:val="Hyperlink"/>
            <w:rFonts w:ascii="Arial" w:hAnsi="Arial" w:cs="Arial"/>
          </w:rPr>
          <w:t>https://www.talktofrank.com/worried-about-a-child</w:t>
        </w:r>
      </w:hyperlink>
      <w:r w:rsidRPr="00542D85">
        <w:rPr>
          <w:rFonts w:ascii="Arial" w:hAnsi="Arial" w:cs="Arial"/>
        </w:rPr>
        <w:t xml:space="preserve"> </w:t>
      </w:r>
      <w:r w:rsidR="00003A79" w:rsidRPr="00542D85">
        <w:rPr>
          <w:rFonts w:ascii="Arial" w:hAnsi="Arial" w:cs="Arial"/>
          <w:color w:val="0000FF"/>
        </w:rPr>
        <w:br/>
      </w:r>
      <w:r w:rsidR="00003A79" w:rsidRPr="00542D85">
        <w:rPr>
          <w:rFonts w:ascii="Arial" w:hAnsi="Arial" w:cs="Arial"/>
        </w:rPr>
        <w:t xml:space="preserve">Childline – 08000 1111 </w:t>
      </w:r>
    </w:p>
    <w:p w14:paraId="51E8547A" w14:textId="77777777" w:rsidR="00442A45" w:rsidRPr="00542D85" w:rsidRDefault="00442A45" w:rsidP="001F5014">
      <w:pPr>
        <w:jc w:val="both"/>
        <w:rPr>
          <w:rFonts w:ascii="Arial" w:hAnsi="Arial" w:cs="Arial"/>
        </w:rPr>
      </w:pPr>
    </w:p>
    <w:p w14:paraId="42C93BF4" w14:textId="77777777" w:rsidR="00442A45" w:rsidRPr="00542D85" w:rsidRDefault="00442A45" w:rsidP="001F5014">
      <w:pPr>
        <w:jc w:val="both"/>
        <w:rPr>
          <w:rFonts w:ascii="Arial" w:hAnsi="Arial" w:cs="Arial"/>
        </w:rPr>
      </w:pPr>
    </w:p>
    <w:p w14:paraId="3D0DD702" w14:textId="77777777" w:rsidR="00442A45" w:rsidRPr="00542D85" w:rsidRDefault="00442A45" w:rsidP="001F5014">
      <w:pPr>
        <w:jc w:val="both"/>
        <w:rPr>
          <w:rFonts w:ascii="Arial" w:hAnsi="Arial" w:cs="Arial"/>
        </w:rPr>
      </w:pPr>
    </w:p>
    <w:p w14:paraId="3416EEEF" w14:textId="77777777" w:rsidR="001F5014" w:rsidRPr="00542D85" w:rsidRDefault="001F5014" w:rsidP="001F5014">
      <w:pPr>
        <w:widowControl w:val="0"/>
        <w:autoSpaceDE w:val="0"/>
        <w:autoSpaceDN w:val="0"/>
        <w:adjustRightInd w:val="0"/>
        <w:spacing w:line="280" w:lineRule="atLeast"/>
        <w:rPr>
          <w:rFonts w:ascii="Arial" w:eastAsiaTheme="minorHAnsi" w:hAnsi="Arial" w:cs="Arial"/>
          <w:color w:val="000000"/>
          <w:lang w:val="en-GB"/>
        </w:rPr>
      </w:pPr>
      <w:r w:rsidRPr="00542D85">
        <w:rPr>
          <w:rFonts w:ascii="Arial" w:eastAsiaTheme="minorHAnsi" w:hAnsi="Arial" w:cs="Arial"/>
          <w:noProof/>
          <w:color w:val="000000"/>
          <w:lang w:val="en-GB" w:eastAsia="en-GB"/>
        </w:rPr>
        <w:drawing>
          <wp:inline distT="0" distB="0" distL="0" distR="0" wp14:anchorId="3D76523D" wp14:editId="790A2D3C">
            <wp:extent cx="584200" cy="482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a:ln>
                      <a:noFill/>
                    </a:ln>
                  </pic:spPr>
                </pic:pic>
              </a:graphicData>
            </a:graphic>
          </wp:inline>
        </w:drawing>
      </w:r>
      <w:r w:rsidRPr="00542D85">
        <w:rPr>
          <w:rFonts w:ascii="Arial" w:eastAsiaTheme="minorHAnsi" w:hAnsi="Arial" w:cs="Arial"/>
          <w:color w:val="000000"/>
          <w:lang w:val="en-GB"/>
        </w:rPr>
        <w:t xml:space="preserve"> </w:t>
      </w:r>
    </w:p>
    <w:p w14:paraId="17391927" w14:textId="6ED92169" w:rsidR="00442A45" w:rsidRPr="00542D85" w:rsidRDefault="00442A45" w:rsidP="00807BA9">
      <w:pPr>
        <w:rPr>
          <w:rFonts w:ascii="Arial" w:eastAsiaTheme="minorHAnsi" w:hAnsi="Arial" w:cs="Arial"/>
          <w:lang w:val="en-GB"/>
        </w:rPr>
      </w:pPr>
      <w:r w:rsidRPr="00542D85">
        <w:rPr>
          <w:rFonts w:ascii="Arial" w:eastAsiaTheme="minorHAnsi" w:hAnsi="Arial" w:cs="Arial"/>
          <w:b/>
          <w:bCs/>
          <w:lang w:val="en-GB"/>
        </w:rPr>
        <w:t>Article 17</w:t>
      </w:r>
      <w:r w:rsidRPr="00542D85">
        <w:rPr>
          <w:rFonts w:ascii="Arial" w:eastAsiaTheme="minorHAnsi" w:hAnsi="Arial" w:cs="Arial"/>
          <w:lang w:val="en-GB"/>
        </w:rPr>
        <w:t xml:space="preserve">: Children have the right to reliable information from the mass media. Television, radio, and newspapers should provide information that children can understand and should not promote materials that could harm them. </w:t>
      </w:r>
    </w:p>
    <w:p w14:paraId="40BCF77B" w14:textId="77777777" w:rsidR="00807BA9" w:rsidRPr="00542D85" w:rsidRDefault="00807BA9" w:rsidP="00807BA9">
      <w:pPr>
        <w:rPr>
          <w:rFonts w:ascii="Arial" w:eastAsiaTheme="minorHAnsi" w:hAnsi="Arial" w:cs="Arial"/>
          <w:lang w:val="en-GB"/>
        </w:rPr>
      </w:pPr>
    </w:p>
    <w:p w14:paraId="124A5122" w14:textId="3D7EB39A" w:rsidR="00807BA9" w:rsidRPr="00542D85" w:rsidRDefault="00807BA9" w:rsidP="00807BA9">
      <w:pPr>
        <w:rPr>
          <w:rFonts w:ascii="Arial" w:eastAsiaTheme="minorHAnsi" w:hAnsi="Arial" w:cs="Arial"/>
          <w:b/>
          <w:sz w:val="18"/>
          <w:lang w:val="en-GB"/>
        </w:rPr>
      </w:pPr>
      <w:r w:rsidRPr="00542D85">
        <w:rPr>
          <w:rFonts w:ascii="Arial" w:eastAsiaTheme="minorHAnsi" w:hAnsi="Arial" w:cs="Arial"/>
          <w:b/>
          <w:lang w:val="en-GB"/>
        </w:rPr>
        <w:t>Article 33</w:t>
      </w:r>
      <w:r w:rsidRPr="00542D85">
        <w:rPr>
          <w:rFonts w:ascii="Arial" w:eastAsiaTheme="minorHAnsi" w:hAnsi="Arial" w:cs="Arial"/>
          <w:b/>
          <w:sz w:val="18"/>
          <w:lang w:val="en-GB"/>
        </w:rPr>
        <w:t xml:space="preserve">: </w:t>
      </w:r>
      <w:r w:rsidRPr="00542D85">
        <w:rPr>
          <w:rFonts w:ascii="Arial" w:eastAsiaTheme="minorHAnsi" w:hAnsi="Arial" w:cs="Arial"/>
          <w:lang w:val="en-GB"/>
        </w:rPr>
        <w:t xml:space="preserve">Governments must protect children from the use of illegal drugs. </w:t>
      </w:r>
    </w:p>
    <w:p w14:paraId="69EFB8DD" w14:textId="77777777" w:rsidR="00807BA9" w:rsidRPr="00542D85" w:rsidRDefault="00807BA9" w:rsidP="00807BA9">
      <w:pPr>
        <w:rPr>
          <w:rFonts w:ascii="Arial" w:eastAsiaTheme="minorHAnsi" w:hAnsi="Arial" w:cs="Arial"/>
          <w:lang w:val="en-GB"/>
        </w:rPr>
      </w:pPr>
    </w:p>
    <w:p w14:paraId="04869ACE" w14:textId="77777777" w:rsidR="00442A45" w:rsidRPr="00542D85" w:rsidRDefault="00442A45" w:rsidP="00807BA9">
      <w:pPr>
        <w:rPr>
          <w:rFonts w:ascii="Arial" w:eastAsiaTheme="minorHAnsi" w:hAnsi="Arial" w:cs="Arial"/>
          <w:lang w:val="en-GB"/>
        </w:rPr>
      </w:pPr>
      <w:r w:rsidRPr="00542D85">
        <w:rPr>
          <w:rFonts w:ascii="Arial" w:eastAsiaTheme="minorHAnsi" w:hAnsi="Arial" w:cs="Arial"/>
          <w:b/>
          <w:bCs/>
          <w:lang w:val="en-GB"/>
        </w:rPr>
        <w:t xml:space="preserve">Article 36: </w:t>
      </w:r>
      <w:r w:rsidRPr="00542D85">
        <w:rPr>
          <w:rFonts w:ascii="Arial" w:eastAsiaTheme="minorHAnsi" w:hAnsi="Arial" w:cs="Arial"/>
          <w:lang w:val="en-GB"/>
        </w:rPr>
        <w:t xml:space="preserve">Children should be protected from any activities that could harm their development. </w:t>
      </w:r>
    </w:p>
    <w:p w14:paraId="58FDBA64" w14:textId="77777777" w:rsidR="00442A45" w:rsidRPr="00542D85" w:rsidRDefault="00442A45" w:rsidP="001F5014">
      <w:pPr>
        <w:jc w:val="both"/>
        <w:rPr>
          <w:rFonts w:ascii="Arial" w:hAnsi="Arial" w:cs="Arial"/>
        </w:rPr>
      </w:pPr>
    </w:p>
    <w:p w14:paraId="44A558EA" w14:textId="77777777" w:rsidR="00003A79" w:rsidRPr="00542D85" w:rsidRDefault="00003A79" w:rsidP="001F5014">
      <w:pPr>
        <w:jc w:val="both"/>
        <w:rPr>
          <w:rFonts w:ascii="Arial" w:hAnsi="Arial" w:cs="Arial"/>
        </w:rPr>
      </w:pPr>
    </w:p>
    <w:sectPr w:rsidR="00003A79" w:rsidRPr="00542D85" w:rsidSect="003B2DD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81009"/>
    <w:multiLevelType w:val="hybridMultilevel"/>
    <w:tmpl w:val="C5D2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B720F"/>
    <w:multiLevelType w:val="hybridMultilevel"/>
    <w:tmpl w:val="088C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FC77A2"/>
    <w:multiLevelType w:val="multilevel"/>
    <w:tmpl w:val="AC72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2C6E07"/>
    <w:multiLevelType w:val="multilevel"/>
    <w:tmpl w:val="917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4E31A9"/>
    <w:multiLevelType w:val="hybridMultilevel"/>
    <w:tmpl w:val="A08A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EF47B4"/>
    <w:multiLevelType w:val="hybridMultilevel"/>
    <w:tmpl w:val="F958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2D096E"/>
    <w:multiLevelType w:val="hybridMultilevel"/>
    <w:tmpl w:val="D67E2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D81ED2"/>
    <w:multiLevelType w:val="hybridMultilevel"/>
    <w:tmpl w:val="230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C5698C"/>
    <w:multiLevelType w:val="hybridMultilevel"/>
    <w:tmpl w:val="F74A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856060"/>
    <w:multiLevelType w:val="hybridMultilevel"/>
    <w:tmpl w:val="403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202269"/>
    <w:multiLevelType w:val="hybridMultilevel"/>
    <w:tmpl w:val="A420F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F6E0E"/>
    <w:multiLevelType w:val="multilevel"/>
    <w:tmpl w:val="CA9E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7C3C20"/>
    <w:multiLevelType w:val="multilevel"/>
    <w:tmpl w:val="C83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BC3AC4"/>
    <w:multiLevelType w:val="hybridMultilevel"/>
    <w:tmpl w:val="73C0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7B4BDD"/>
    <w:multiLevelType w:val="multilevel"/>
    <w:tmpl w:val="422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FF4B19"/>
    <w:multiLevelType w:val="multilevel"/>
    <w:tmpl w:val="918A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F22396"/>
    <w:multiLevelType w:val="hybridMultilevel"/>
    <w:tmpl w:val="D706B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6073BF"/>
    <w:multiLevelType w:val="multilevel"/>
    <w:tmpl w:val="64D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11"/>
  </w:num>
  <w:num w:numId="5">
    <w:abstractNumId w:val="6"/>
  </w:num>
  <w:num w:numId="6">
    <w:abstractNumId w:val="14"/>
  </w:num>
  <w:num w:numId="7">
    <w:abstractNumId w:val="9"/>
  </w:num>
  <w:num w:numId="8">
    <w:abstractNumId w:val="17"/>
  </w:num>
  <w:num w:numId="9">
    <w:abstractNumId w:val="7"/>
  </w:num>
  <w:num w:numId="10">
    <w:abstractNumId w:val="18"/>
  </w:num>
  <w:num w:numId="11">
    <w:abstractNumId w:val="4"/>
  </w:num>
  <w:num w:numId="12">
    <w:abstractNumId w:val="15"/>
  </w:num>
  <w:num w:numId="13">
    <w:abstractNumId w:val="2"/>
  </w:num>
  <w:num w:numId="14">
    <w:abstractNumId w:val="12"/>
  </w:num>
  <w:num w:numId="15">
    <w:abstractNumId w:val="3"/>
  </w:num>
  <w:num w:numId="16">
    <w:abstractNumId w:val="10"/>
  </w:num>
  <w:num w:numId="17">
    <w:abstractNumId w:val="16"/>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CD"/>
    <w:rsid w:val="00003A79"/>
    <w:rsid w:val="00137429"/>
    <w:rsid w:val="00154842"/>
    <w:rsid w:val="001F5014"/>
    <w:rsid w:val="002662BD"/>
    <w:rsid w:val="003B2DD2"/>
    <w:rsid w:val="00442A45"/>
    <w:rsid w:val="004F4490"/>
    <w:rsid w:val="00542D85"/>
    <w:rsid w:val="005C3E3B"/>
    <w:rsid w:val="00807BA9"/>
    <w:rsid w:val="00815FDD"/>
    <w:rsid w:val="0088353E"/>
    <w:rsid w:val="00A16FCD"/>
    <w:rsid w:val="00AB6556"/>
    <w:rsid w:val="00BC5703"/>
    <w:rsid w:val="00BE3C0B"/>
    <w:rsid w:val="00C46946"/>
    <w:rsid w:val="00D73C95"/>
    <w:rsid w:val="00D94403"/>
    <w:rsid w:val="00E65094"/>
    <w:rsid w:val="00EA2972"/>
    <w:rsid w:val="00EB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7D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C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C95"/>
    <w:pPr>
      <w:ind w:left="720"/>
      <w:contextualSpacing/>
    </w:pPr>
  </w:style>
  <w:style w:type="paragraph" w:styleId="NormalWeb">
    <w:name w:val="Normal (Web)"/>
    <w:basedOn w:val="Normal"/>
    <w:uiPriority w:val="99"/>
    <w:unhideWhenUsed/>
    <w:rsid w:val="00BC5703"/>
    <w:pPr>
      <w:spacing w:before="100" w:beforeAutospacing="1" w:after="100" w:afterAutospacing="1"/>
    </w:pPr>
    <w:rPr>
      <w:rFonts w:ascii="Times New Roman" w:eastAsiaTheme="minorHAnsi" w:hAnsi="Times New Roman" w:cs="Times New Roman"/>
      <w:lang w:val="en-GB" w:eastAsia="en-GB"/>
    </w:rPr>
  </w:style>
  <w:style w:type="character" w:customStyle="1" w:styleId="apple-converted-space">
    <w:name w:val="apple-converted-space"/>
    <w:basedOn w:val="DefaultParagraphFont"/>
    <w:rsid w:val="00BC5703"/>
  </w:style>
  <w:style w:type="character" w:styleId="Hyperlink">
    <w:name w:val="Hyperlink"/>
    <w:basedOn w:val="DefaultParagraphFont"/>
    <w:uiPriority w:val="99"/>
    <w:unhideWhenUsed/>
    <w:rsid w:val="001F50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C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C95"/>
    <w:pPr>
      <w:ind w:left="720"/>
      <w:contextualSpacing/>
    </w:pPr>
  </w:style>
  <w:style w:type="paragraph" w:styleId="NormalWeb">
    <w:name w:val="Normal (Web)"/>
    <w:basedOn w:val="Normal"/>
    <w:uiPriority w:val="99"/>
    <w:unhideWhenUsed/>
    <w:rsid w:val="00BC5703"/>
    <w:pPr>
      <w:spacing w:before="100" w:beforeAutospacing="1" w:after="100" w:afterAutospacing="1"/>
    </w:pPr>
    <w:rPr>
      <w:rFonts w:ascii="Times New Roman" w:eastAsiaTheme="minorHAnsi" w:hAnsi="Times New Roman" w:cs="Times New Roman"/>
      <w:lang w:val="en-GB" w:eastAsia="en-GB"/>
    </w:rPr>
  </w:style>
  <w:style w:type="character" w:customStyle="1" w:styleId="apple-converted-space">
    <w:name w:val="apple-converted-space"/>
    <w:basedOn w:val="DefaultParagraphFont"/>
    <w:rsid w:val="00BC5703"/>
  </w:style>
  <w:style w:type="character" w:styleId="Hyperlink">
    <w:name w:val="Hyperlink"/>
    <w:basedOn w:val="DefaultParagraphFont"/>
    <w:uiPriority w:val="99"/>
    <w:unhideWhenUsed/>
    <w:rsid w:val="001F5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9696">
      <w:bodyDiv w:val="1"/>
      <w:marLeft w:val="0"/>
      <w:marRight w:val="0"/>
      <w:marTop w:val="0"/>
      <w:marBottom w:val="0"/>
      <w:divBdr>
        <w:top w:val="none" w:sz="0" w:space="0" w:color="auto"/>
        <w:left w:val="none" w:sz="0" w:space="0" w:color="auto"/>
        <w:bottom w:val="none" w:sz="0" w:space="0" w:color="auto"/>
        <w:right w:val="none" w:sz="0" w:space="0" w:color="auto"/>
      </w:divBdr>
      <w:divsChild>
        <w:div w:id="1640962013">
          <w:marLeft w:val="0"/>
          <w:marRight w:val="0"/>
          <w:marTop w:val="0"/>
          <w:marBottom w:val="0"/>
          <w:divBdr>
            <w:top w:val="none" w:sz="0" w:space="0" w:color="auto"/>
            <w:left w:val="none" w:sz="0" w:space="0" w:color="auto"/>
            <w:bottom w:val="none" w:sz="0" w:space="0" w:color="auto"/>
            <w:right w:val="none" w:sz="0" w:space="0" w:color="auto"/>
          </w:divBdr>
          <w:divsChild>
            <w:div w:id="387605879">
              <w:marLeft w:val="0"/>
              <w:marRight w:val="0"/>
              <w:marTop w:val="0"/>
              <w:marBottom w:val="0"/>
              <w:divBdr>
                <w:top w:val="none" w:sz="0" w:space="0" w:color="auto"/>
                <w:left w:val="none" w:sz="0" w:space="0" w:color="auto"/>
                <w:bottom w:val="none" w:sz="0" w:space="0" w:color="auto"/>
                <w:right w:val="none" w:sz="0" w:space="0" w:color="auto"/>
              </w:divBdr>
              <w:divsChild>
                <w:div w:id="1377312417">
                  <w:marLeft w:val="0"/>
                  <w:marRight w:val="0"/>
                  <w:marTop w:val="0"/>
                  <w:marBottom w:val="0"/>
                  <w:divBdr>
                    <w:top w:val="none" w:sz="0" w:space="0" w:color="auto"/>
                    <w:left w:val="none" w:sz="0" w:space="0" w:color="auto"/>
                    <w:bottom w:val="none" w:sz="0" w:space="0" w:color="auto"/>
                    <w:right w:val="none" w:sz="0" w:space="0" w:color="auto"/>
                  </w:divBdr>
                </w:div>
              </w:divsChild>
            </w:div>
            <w:div w:id="792478971">
              <w:marLeft w:val="0"/>
              <w:marRight w:val="0"/>
              <w:marTop w:val="0"/>
              <w:marBottom w:val="0"/>
              <w:divBdr>
                <w:top w:val="none" w:sz="0" w:space="0" w:color="auto"/>
                <w:left w:val="none" w:sz="0" w:space="0" w:color="auto"/>
                <w:bottom w:val="none" w:sz="0" w:space="0" w:color="auto"/>
                <w:right w:val="none" w:sz="0" w:space="0" w:color="auto"/>
              </w:divBdr>
              <w:divsChild>
                <w:div w:id="4932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4135">
          <w:marLeft w:val="0"/>
          <w:marRight w:val="0"/>
          <w:marTop w:val="0"/>
          <w:marBottom w:val="0"/>
          <w:divBdr>
            <w:top w:val="none" w:sz="0" w:space="0" w:color="auto"/>
            <w:left w:val="none" w:sz="0" w:space="0" w:color="auto"/>
            <w:bottom w:val="none" w:sz="0" w:space="0" w:color="auto"/>
            <w:right w:val="none" w:sz="0" w:space="0" w:color="auto"/>
          </w:divBdr>
          <w:divsChild>
            <w:div w:id="2014263232">
              <w:marLeft w:val="0"/>
              <w:marRight w:val="0"/>
              <w:marTop w:val="0"/>
              <w:marBottom w:val="0"/>
              <w:divBdr>
                <w:top w:val="none" w:sz="0" w:space="0" w:color="auto"/>
                <w:left w:val="none" w:sz="0" w:space="0" w:color="auto"/>
                <w:bottom w:val="none" w:sz="0" w:space="0" w:color="auto"/>
                <w:right w:val="none" w:sz="0" w:space="0" w:color="auto"/>
              </w:divBdr>
              <w:divsChild>
                <w:div w:id="489755112">
                  <w:marLeft w:val="0"/>
                  <w:marRight w:val="0"/>
                  <w:marTop w:val="0"/>
                  <w:marBottom w:val="0"/>
                  <w:divBdr>
                    <w:top w:val="none" w:sz="0" w:space="0" w:color="auto"/>
                    <w:left w:val="none" w:sz="0" w:space="0" w:color="auto"/>
                    <w:bottom w:val="none" w:sz="0" w:space="0" w:color="auto"/>
                    <w:right w:val="none" w:sz="0" w:space="0" w:color="auto"/>
                  </w:divBdr>
                </w:div>
              </w:divsChild>
            </w:div>
            <w:div w:id="80689828">
              <w:marLeft w:val="0"/>
              <w:marRight w:val="0"/>
              <w:marTop w:val="0"/>
              <w:marBottom w:val="0"/>
              <w:divBdr>
                <w:top w:val="none" w:sz="0" w:space="0" w:color="auto"/>
                <w:left w:val="none" w:sz="0" w:space="0" w:color="auto"/>
                <w:bottom w:val="none" w:sz="0" w:space="0" w:color="auto"/>
                <w:right w:val="none" w:sz="0" w:space="0" w:color="auto"/>
              </w:divBdr>
              <w:divsChild>
                <w:div w:id="17253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1396">
          <w:marLeft w:val="0"/>
          <w:marRight w:val="0"/>
          <w:marTop w:val="0"/>
          <w:marBottom w:val="0"/>
          <w:divBdr>
            <w:top w:val="none" w:sz="0" w:space="0" w:color="auto"/>
            <w:left w:val="none" w:sz="0" w:space="0" w:color="auto"/>
            <w:bottom w:val="none" w:sz="0" w:space="0" w:color="auto"/>
            <w:right w:val="none" w:sz="0" w:space="0" w:color="auto"/>
          </w:divBdr>
          <w:divsChild>
            <w:div w:id="755516957">
              <w:marLeft w:val="0"/>
              <w:marRight w:val="0"/>
              <w:marTop w:val="0"/>
              <w:marBottom w:val="0"/>
              <w:divBdr>
                <w:top w:val="none" w:sz="0" w:space="0" w:color="auto"/>
                <w:left w:val="none" w:sz="0" w:space="0" w:color="auto"/>
                <w:bottom w:val="none" w:sz="0" w:space="0" w:color="auto"/>
                <w:right w:val="none" w:sz="0" w:space="0" w:color="auto"/>
              </w:divBdr>
              <w:divsChild>
                <w:div w:id="17405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5543">
      <w:bodyDiv w:val="1"/>
      <w:marLeft w:val="0"/>
      <w:marRight w:val="0"/>
      <w:marTop w:val="0"/>
      <w:marBottom w:val="0"/>
      <w:divBdr>
        <w:top w:val="none" w:sz="0" w:space="0" w:color="auto"/>
        <w:left w:val="none" w:sz="0" w:space="0" w:color="auto"/>
        <w:bottom w:val="none" w:sz="0" w:space="0" w:color="auto"/>
        <w:right w:val="none" w:sz="0" w:space="0" w:color="auto"/>
      </w:divBdr>
      <w:divsChild>
        <w:div w:id="491874059">
          <w:marLeft w:val="0"/>
          <w:marRight w:val="0"/>
          <w:marTop w:val="0"/>
          <w:marBottom w:val="0"/>
          <w:divBdr>
            <w:top w:val="none" w:sz="0" w:space="0" w:color="auto"/>
            <w:left w:val="none" w:sz="0" w:space="0" w:color="auto"/>
            <w:bottom w:val="none" w:sz="0" w:space="0" w:color="auto"/>
            <w:right w:val="none" w:sz="0" w:space="0" w:color="auto"/>
          </w:divBdr>
          <w:divsChild>
            <w:div w:id="1800953268">
              <w:marLeft w:val="0"/>
              <w:marRight w:val="0"/>
              <w:marTop w:val="0"/>
              <w:marBottom w:val="0"/>
              <w:divBdr>
                <w:top w:val="none" w:sz="0" w:space="0" w:color="auto"/>
                <w:left w:val="none" w:sz="0" w:space="0" w:color="auto"/>
                <w:bottom w:val="none" w:sz="0" w:space="0" w:color="auto"/>
                <w:right w:val="none" w:sz="0" w:space="0" w:color="auto"/>
              </w:divBdr>
              <w:divsChild>
                <w:div w:id="808088003">
                  <w:marLeft w:val="0"/>
                  <w:marRight w:val="0"/>
                  <w:marTop w:val="0"/>
                  <w:marBottom w:val="0"/>
                  <w:divBdr>
                    <w:top w:val="none" w:sz="0" w:space="0" w:color="auto"/>
                    <w:left w:val="none" w:sz="0" w:space="0" w:color="auto"/>
                    <w:bottom w:val="none" w:sz="0" w:space="0" w:color="auto"/>
                    <w:right w:val="none" w:sz="0" w:space="0" w:color="auto"/>
                  </w:divBdr>
                </w:div>
              </w:divsChild>
            </w:div>
            <w:div w:id="640884625">
              <w:marLeft w:val="0"/>
              <w:marRight w:val="0"/>
              <w:marTop w:val="0"/>
              <w:marBottom w:val="0"/>
              <w:divBdr>
                <w:top w:val="none" w:sz="0" w:space="0" w:color="auto"/>
                <w:left w:val="none" w:sz="0" w:space="0" w:color="auto"/>
                <w:bottom w:val="none" w:sz="0" w:space="0" w:color="auto"/>
                <w:right w:val="none" w:sz="0" w:space="0" w:color="auto"/>
              </w:divBdr>
              <w:divsChild>
                <w:div w:id="19857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115">
          <w:marLeft w:val="0"/>
          <w:marRight w:val="0"/>
          <w:marTop w:val="0"/>
          <w:marBottom w:val="0"/>
          <w:divBdr>
            <w:top w:val="none" w:sz="0" w:space="0" w:color="auto"/>
            <w:left w:val="none" w:sz="0" w:space="0" w:color="auto"/>
            <w:bottom w:val="none" w:sz="0" w:space="0" w:color="auto"/>
            <w:right w:val="none" w:sz="0" w:space="0" w:color="auto"/>
          </w:divBdr>
          <w:divsChild>
            <w:div w:id="1778208490">
              <w:marLeft w:val="0"/>
              <w:marRight w:val="0"/>
              <w:marTop w:val="0"/>
              <w:marBottom w:val="0"/>
              <w:divBdr>
                <w:top w:val="none" w:sz="0" w:space="0" w:color="auto"/>
                <w:left w:val="none" w:sz="0" w:space="0" w:color="auto"/>
                <w:bottom w:val="none" w:sz="0" w:space="0" w:color="auto"/>
                <w:right w:val="none" w:sz="0" w:space="0" w:color="auto"/>
              </w:divBdr>
              <w:divsChild>
                <w:div w:id="673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2884">
      <w:bodyDiv w:val="1"/>
      <w:marLeft w:val="0"/>
      <w:marRight w:val="0"/>
      <w:marTop w:val="0"/>
      <w:marBottom w:val="0"/>
      <w:divBdr>
        <w:top w:val="none" w:sz="0" w:space="0" w:color="auto"/>
        <w:left w:val="none" w:sz="0" w:space="0" w:color="auto"/>
        <w:bottom w:val="none" w:sz="0" w:space="0" w:color="auto"/>
        <w:right w:val="none" w:sz="0" w:space="0" w:color="auto"/>
      </w:divBdr>
      <w:divsChild>
        <w:div w:id="1116556254">
          <w:marLeft w:val="0"/>
          <w:marRight w:val="0"/>
          <w:marTop w:val="0"/>
          <w:marBottom w:val="0"/>
          <w:divBdr>
            <w:top w:val="none" w:sz="0" w:space="0" w:color="auto"/>
            <w:left w:val="none" w:sz="0" w:space="0" w:color="auto"/>
            <w:bottom w:val="none" w:sz="0" w:space="0" w:color="auto"/>
            <w:right w:val="none" w:sz="0" w:space="0" w:color="auto"/>
          </w:divBdr>
          <w:divsChild>
            <w:div w:id="95643263">
              <w:marLeft w:val="0"/>
              <w:marRight w:val="0"/>
              <w:marTop w:val="0"/>
              <w:marBottom w:val="0"/>
              <w:divBdr>
                <w:top w:val="none" w:sz="0" w:space="0" w:color="auto"/>
                <w:left w:val="none" w:sz="0" w:space="0" w:color="auto"/>
                <w:bottom w:val="none" w:sz="0" w:space="0" w:color="auto"/>
                <w:right w:val="none" w:sz="0" w:space="0" w:color="auto"/>
              </w:divBdr>
              <w:divsChild>
                <w:div w:id="1343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4173">
      <w:bodyDiv w:val="1"/>
      <w:marLeft w:val="0"/>
      <w:marRight w:val="0"/>
      <w:marTop w:val="0"/>
      <w:marBottom w:val="0"/>
      <w:divBdr>
        <w:top w:val="none" w:sz="0" w:space="0" w:color="auto"/>
        <w:left w:val="none" w:sz="0" w:space="0" w:color="auto"/>
        <w:bottom w:val="none" w:sz="0" w:space="0" w:color="auto"/>
        <w:right w:val="none" w:sz="0" w:space="0" w:color="auto"/>
      </w:divBdr>
    </w:div>
    <w:div w:id="1009528189">
      <w:bodyDiv w:val="1"/>
      <w:marLeft w:val="0"/>
      <w:marRight w:val="0"/>
      <w:marTop w:val="0"/>
      <w:marBottom w:val="0"/>
      <w:divBdr>
        <w:top w:val="none" w:sz="0" w:space="0" w:color="auto"/>
        <w:left w:val="none" w:sz="0" w:space="0" w:color="auto"/>
        <w:bottom w:val="none" w:sz="0" w:space="0" w:color="auto"/>
        <w:right w:val="none" w:sz="0" w:space="0" w:color="auto"/>
      </w:divBdr>
      <w:divsChild>
        <w:div w:id="660427476">
          <w:marLeft w:val="0"/>
          <w:marRight w:val="0"/>
          <w:marTop w:val="0"/>
          <w:marBottom w:val="0"/>
          <w:divBdr>
            <w:top w:val="none" w:sz="0" w:space="0" w:color="auto"/>
            <w:left w:val="none" w:sz="0" w:space="0" w:color="auto"/>
            <w:bottom w:val="none" w:sz="0" w:space="0" w:color="auto"/>
            <w:right w:val="none" w:sz="0" w:space="0" w:color="auto"/>
          </w:divBdr>
          <w:divsChild>
            <w:div w:id="867257771">
              <w:marLeft w:val="0"/>
              <w:marRight w:val="0"/>
              <w:marTop w:val="0"/>
              <w:marBottom w:val="0"/>
              <w:divBdr>
                <w:top w:val="none" w:sz="0" w:space="0" w:color="auto"/>
                <w:left w:val="none" w:sz="0" w:space="0" w:color="auto"/>
                <w:bottom w:val="none" w:sz="0" w:space="0" w:color="auto"/>
                <w:right w:val="none" w:sz="0" w:space="0" w:color="auto"/>
              </w:divBdr>
              <w:divsChild>
                <w:div w:id="95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538">
      <w:bodyDiv w:val="1"/>
      <w:marLeft w:val="0"/>
      <w:marRight w:val="0"/>
      <w:marTop w:val="0"/>
      <w:marBottom w:val="0"/>
      <w:divBdr>
        <w:top w:val="none" w:sz="0" w:space="0" w:color="auto"/>
        <w:left w:val="none" w:sz="0" w:space="0" w:color="auto"/>
        <w:bottom w:val="none" w:sz="0" w:space="0" w:color="auto"/>
        <w:right w:val="none" w:sz="0" w:space="0" w:color="auto"/>
      </w:divBdr>
      <w:divsChild>
        <w:div w:id="289438764">
          <w:marLeft w:val="0"/>
          <w:marRight w:val="0"/>
          <w:marTop w:val="0"/>
          <w:marBottom w:val="0"/>
          <w:divBdr>
            <w:top w:val="none" w:sz="0" w:space="0" w:color="auto"/>
            <w:left w:val="none" w:sz="0" w:space="0" w:color="auto"/>
            <w:bottom w:val="none" w:sz="0" w:space="0" w:color="auto"/>
            <w:right w:val="none" w:sz="0" w:space="0" w:color="auto"/>
          </w:divBdr>
          <w:divsChild>
            <w:div w:id="1209533908">
              <w:marLeft w:val="0"/>
              <w:marRight w:val="0"/>
              <w:marTop w:val="0"/>
              <w:marBottom w:val="0"/>
              <w:divBdr>
                <w:top w:val="none" w:sz="0" w:space="0" w:color="auto"/>
                <w:left w:val="none" w:sz="0" w:space="0" w:color="auto"/>
                <w:bottom w:val="none" w:sz="0" w:space="0" w:color="auto"/>
                <w:right w:val="none" w:sz="0" w:space="0" w:color="auto"/>
              </w:divBdr>
              <w:divsChild>
                <w:div w:id="1021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7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preventing-abuse/keeping-children-safe/drugs-alcohol/" TargetMode="External"/><Relationship Id="rId3" Type="http://schemas.microsoft.com/office/2007/relationships/stylesWithEffects" Target="stylesWithEffects.xml"/><Relationship Id="rId7" Type="http://schemas.openxmlformats.org/officeDocument/2006/relationships/hyperlink" Target="https://www.nhs.uk/live-well/healthy-body/talking-about-drugs-with-your-chi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alktofrank.com/worried-about-a-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semery</cp:lastModifiedBy>
  <cp:revision>7</cp:revision>
  <dcterms:created xsi:type="dcterms:W3CDTF">2018-11-26T20:26:00Z</dcterms:created>
  <dcterms:modified xsi:type="dcterms:W3CDTF">2020-01-23T10:49:00Z</dcterms:modified>
</cp:coreProperties>
</file>