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55A0" w14:textId="77777777" w:rsidR="003C5338" w:rsidRDefault="007D28ED">
      <w:pPr>
        <w:jc w:val="center"/>
        <w:rPr>
          <w:rFonts w:ascii="Calibri" w:hAnsi="Calibri"/>
          <w:b/>
        </w:rPr>
      </w:pPr>
      <w:r>
        <w:rPr>
          <w:rFonts w:ascii="Calibri" w:hAnsi="Calibri"/>
          <w:b/>
        </w:rPr>
        <w:t>St. Mary’s CE Primary School, Davyhulme</w:t>
      </w:r>
    </w:p>
    <w:p w14:paraId="4BE9B4BD" w14:textId="77777777" w:rsidR="003C5338" w:rsidRDefault="007D28ED">
      <w:pPr>
        <w:jc w:val="center"/>
        <w:rPr>
          <w:rFonts w:ascii="Calibri" w:hAnsi="Calibri"/>
          <w:b/>
        </w:rPr>
      </w:pPr>
      <w:r>
        <w:rPr>
          <w:rFonts w:ascii="Calibri" w:hAnsi="Calibri"/>
          <w:b/>
        </w:rPr>
        <w:t>ART AND DESIGN POLICY</w:t>
      </w:r>
    </w:p>
    <w:p w14:paraId="5FC799CA" w14:textId="77777777" w:rsidR="003C5338" w:rsidRDefault="007D28ED">
      <w:pPr>
        <w:jc w:val="both"/>
        <w:rPr>
          <w:rFonts w:ascii="Calibri" w:hAnsi="Calibri"/>
        </w:rPr>
      </w:pPr>
      <w:r>
        <w:rPr>
          <w:rFonts w:ascii="Calibri" w:hAnsi="Calibri"/>
        </w:rPr>
        <w:t xml:space="preserve">All the activities in St Mary’s School are carried out in the Christian spirit and should promote the school values of Faith, Family and Future – Building a positive future for all as part of </w:t>
      </w:r>
      <w:proofErr w:type="gramStart"/>
      <w:r>
        <w:rPr>
          <w:rFonts w:ascii="Calibri" w:hAnsi="Calibri"/>
        </w:rPr>
        <w:t>God’s loving</w:t>
      </w:r>
      <w:proofErr w:type="gramEnd"/>
      <w:r>
        <w:rPr>
          <w:rFonts w:ascii="Calibri" w:hAnsi="Calibri"/>
        </w:rPr>
        <w:t xml:space="preserve"> family. </w:t>
      </w:r>
    </w:p>
    <w:p w14:paraId="0763C024" w14:textId="77777777" w:rsidR="003C5338" w:rsidRDefault="007D28ED">
      <w:pPr>
        <w:jc w:val="both"/>
        <w:rPr>
          <w:rFonts w:ascii="Calibri" w:hAnsi="Calibri"/>
          <w:lang w:val="en-US"/>
        </w:rPr>
      </w:pPr>
      <w:r>
        <w:rPr>
          <w:rFonts w:ascii="Calibri" w:hAnsi="Calibri"/>
          <w:lang w:val="en-US"/>
        </w:rPr>
        <w:t>St Mary’s School prides itself in providing equal opportunities for all members of its family regardless of disability, religion, sexual orientation, culture, gender, ethnic origin, colour or age. All pupils have access to the English curriculum, and the right to a learning environment which dispels ignorance, prejudice or stereotyping.</w:t>
      </w:r>
    </w:p>
    <w:p w14:paraId="18CECBD2" w14:textId="77777777" w:rsidR="003C5338" w:rsidRDefault="007D28ED">
      <w:pPr>
        <w:jc w:val="both"/>
        <w:rPr>
          <w:rFonts w:ascii="Calibri" w:hAnsi="Calibri"/>
        </w:rPr>
      </w:pPr>
      <w:r>
        <w:rPr>
          <w:rFonts w:ascii="Calibri" w:hAnsi="Calibri"/>
        </w:rPr>
        <w:t>This policy should be read in conjunction with the Teaching, Learning, Curriculum and Assessment Policy, and Marking and Feedback Policy</w:t>
      </w:r>
    </w:p>
    <w:p w14:paraId="506DE73E" w14:textId="77777777" w:rsidR="003C5338" w:rsidRDefault="007D28ED">
      <w:pPr>
        <w:spacing w:after="0"/>
        <w:rPr>
          <w:b/>
        </w:rPr>
      </w:pPr>
      <w:r>
        <w:rPr>
          <w:b/>
        </w:rPr>
        <w:t>Intent</w:t>
      </w:r>
    </w:p>
    <w:p w14:paraId="234D18F5" w14:textId="77777777" w:rsidR="003C5338" w:rsidRDefault="007D28ED">
      <w:pPr>
        <w:pStyle w:val="ListParagraph"/>
        <w:numPr>
          <w:ilvl w:val="0"/>
          <w:numId w:val="2"/>
        </w:numPr>
        <w:spacing w:after="0"/>
      </w:pPr>
      <w:r>
        <w:t>To ensure that the children are introduced to a wide range of mediums and materials, and are allowed to express themselves through art, by taking risks and experimenting.</w:t>
      </w:r>
    </w:p>
    <w:p w14:paraId="5FC323E7" w14:textId="77777777" w:rsidR="003C5338" w:rsidRDefault="007D28ED">
      <w:pPr>
        <w:pStyle w:val="ListParagraph"/>
        <w:numPr>
          <w:ilvl w:val="0"/>
          <w:numId w:val="2"/>
        </w:numPr>
        <w:spacing w:after="0"/>
      </w:pPr>
      <w:r>
        <w:t>Children learn the skills of painting, drawing, printing, textiles, digital art, and 3d constructions throughout their time a St Mary’s.</w:t>
      </w:r>
    </w:p>
    <w:p w14:paraId="5C4537E6" w14:textId="77777777" w:rsidR="003C5338" w:rsidRDefault="007D28ED">
      <w:pPr>
        <w:pStyle w:val="ListParagraph"/>
        <w:numPr>
          <w:ilvl w:val="0"/>
          <w:numId w:val="2"/>
        </w:numPr>
        <w:spacing w:after="0"/>
      </w:pPr>
      <w:r>
        <w:t>We want to encourage a love of art and allow all the children to see that everyone can create art.</w:t>
      </w:r>
    </w:p>
    <w:p w14:paraId="667E4A5E" w14:textId="77777777" w:rsidR="003C5338" w:rsidRDefault="007D28ED">
      <w:pPr>
        <w:pStyle w:val="ListParagraph"/>
        <w:numPr>
          <w:ilvl w:val="0"/>
          <w:numId w:val="2"/>
        </w:numPr>
        <w:spacing w:after="0"/>
      </w:pPr>
      <w:r>
        <w:t>Allows the children to study some of the great artists such from a range of background and cultures as they move through the school.</w:t>
      </w:r>
    </w:p>
    <w:p w14:paraId="15F7F3DC" w14:textId="77777777" w:rsidR="003C5338" w:rsidRDefault="007D28ED">
      <w:pPr>
        <w:pStyle w:val="ListParagraph"/>
        <w:numPr>
          <w:ilvl w:val="0"/>
          <w:numId w:val="2"/>
        </w:numPr>
        <w:spacing w:after="0"/>
      </w:pPr>
      <w:r>
        <w:t>For the children to communicate their own ideas.</w:t>
      </w:r>
    </w:p>
    <w:p w14:paraId="6452EE20" w14:textId="77777777" w:rsidR="003C5338" w:rsidRDefault="003C5338"/>
    <w:p w14:paraId="5C862C19" w14:textId="77777777" w:rsidR="003C5338" w:rsidRDefault="007D28ED">
      <w:pPr>
        <w:rPr>
          <w:b/>
        </w:rPr>
      </w:pPr>
      <w:r>
        <w:rPr>
          <w:b/>
        </w:rPr>
        <w:t>Implementation</w:t>
      </w:r>
    </w:p>
    <w:p w14:paraId="22569932" w14:textId="77777777" w:rsidR="003C5338" w:rsidRDefault="007D28ED">
      <w:pPr>
        <w:pStyle w:val="ListParagraph"/>
        <w:numPr>
          <w:ilvl w:val="0"/>
          <w:numId w:val="1"/>
        </w:numPr>
        <w:spacing w:after="0"/>
        <w:rPr>
          <w:rFonts w:ascii="Calibri" w:hAnsi="Calibri"/>
        </w:rPr>
      </w:pPr>
      <w:r>
        <w:rPr>
          <w:rFonts w:ascii="Calibri" w:hAnsi="Calibri"/>
        </w:rPr>
        <w:t>Strategies are in place within school to develop each of the key areas of Art and Design, ensuring coverage of the National Curriculum 2014, and systematic coverage of key skills.</w:t>
      </w:r>
    </w:p>
    <w:p w14:paraId="6F3FCC08" w14:textId="77777777" w:rsidR="003C5338" w:rsidRDefault="007D28ED">
      <w:pPr>
        <w:pStyle w:val="ListParagraph"/>
        <w:numPr>
          <w:ilvl w:val="0"/>
          <w:numId w:val="1"/>
        </w:numPr>
        <w:spacing w:after="0"/>
      </w:pPr>
      <w:r>
        <w:t>Art is taught throughout the school and teachers are supported by the Art lead if they are unsure of any techniques or lack of ideas.</w:t>
      </w:r>
    </w:p>
    <w:p w14:paraId="7D8349EF" w14:textId="77777777" w:rsidR="003C5338" w:rsidRDefault="007D28ED">
      <w:pPr>
        <w:pStyle w:val="ListParagraph"/>
        <w:numPr>
          <w:ilvl w:val="0"/>
          <w:numId w:val="1"/>
        </w:numPr>
        <w:spacing w:after="0"/>
      </w:pPr>
      <w:r>
        <w:t xml:space="preserve">Children are given enough time to explore, </w:t>
      </w:r>
      <w:proofErr w:type="gramStart"/>
      <w:r>
        <w:t>experiment and develop their knowledge, skills</w:t>
      </w:r>
      <w:proofErr w:type="gramEnd"/>
      <w:r>
        <w:t xml:space="preserve"> and experience during art lessons, and to produce creative art work.</w:t>
      </w:r>
    </w:p>
    <w:p w14:paraId="30B85FEB" w14:textId="77777777" w:rsidR="003C5338" w:rsidRDefault="007D28ED">
      <w:pPr>
        <w:pStyle w:val="ListParagraph"/>
        <w:numPr>
          <w:ilvl w:val="0"/>
          <w:numId w:val="1"/>
        </w:numPr>
        <w:spacing w:after="0"/>
      </w:pPr>
      <w:r>
        <w:t>Trips and visiting experts who will enhance the children’s learning experience, and the teaching of the correct vocabulary used in Art.</w:t>
      </w:r>
    </w:p>
    <w:p w14:paraId="2C448B38" w14:textId="77777777" w:rsidR="003C5338" w:rsidRDefault="007D28ED">
      <w:pPr>
        <w:pStyle w:val="ListParagraph"/>
        <w:numPr>
          <w:ilvl w:val="0"/>
          <w:numId w:val="1"/>
        </w:numPr>
        <w:spacing w:after="0"/>
      </w:pPr>
      <w:r>
        <w:t>A means to display and celebrate the children art throughout the school and the church.</w:t>
      </w:r>
    </w:p>
    <w:p w14:paraId="5C9DBCCF" w14:textId="77777777" w:rsidR="003C5338" w:rsidRDefault="007D28ED">
      <w:pPr>
        <w:pStyle w:val="ListParagraph"/>
        <w:numPr>
          <w:ilvl w:val="0"/>
          <w:numId w:val="1"/>
        </w:numPr>
        <w:spacing w:after="0"/>
      </w:pPr>
      <w:r>
        <w:t xml:space="preserve">To learn about great artist past and present and the techniques that they used/use. </w:t>
      </w:r>
    </w:p>
    <w:p w14:paraId="2A612665" w14:textId="77777777" w:rsidR="003C5338" w:rsidRDefault="003C5338">
      <w:pPr>
        <w:pStyle w:val="DefaultText"/>
        <w:rPr>
          <w:rFonts w:ascii="Calibri" w:hAnsi="Calibri"/>
          <w:b/>
        </w:rPr>
      </w:pPr>
    </w:p>
    <w:p w14:paraId="6C0AB852" w14:textId="77777777" w:rsidR="003C5338" w:rsidRDefault="007D28ED">
      <w:pPr>
        <w:pStyle w:val="DefaultText"/>
        <w:rPr>
          <w:rFonts w:ascii="Calibri" w:hAnsi="Calibri"/>
          <w:b/>
        </w:rPr>
      </w:pPr>
      <w:r>
        <w:rPr>
          <w:rFonts w:ascii="Calibri" w:hAnsi="Calibri"/>
          <w:b/>
        </w:rPr>
        <w:t>Assessment</w:t>
      </w:r>
    </w:p>
    <w:p w14:paraId="724E1480" w14:textId="77777777" w:rsidR="003C5338" w:rsidRDefault="007D28ED">
      <w:pPr>
        <w:pStyle w:val="DefaultText"/>
        <w:rPr>
          <w:rFonts w:ascii="Calibri" w:hAnsi="Calibri"/>
        </w:rPr>
      </w:pPr>
      <w:r>
        <w:rPr>
          <w:rFonts w:ascii="Calibri" w:hAnsi="Calibri"/>
        </w:rPr>
        <w:t>Children’s work will be marked according to the learning objective for that lesson and the child’s own specific target for improvement. Success sheets may be used by the children as check lists for self and peer assessment. Work is marked in line with the pupil feedback and marking policy.</w:t>
      </w:r>
    </w:p>
    <w:p w14:paraId="3875764D" w14:textId="77777777" w:rsidR="003C5338" w:rsidRDefault="007D28ED">
      <w:pPr>
        <w:pStyle w:val="DefaultText"/>
        <w:rPr>
          <w:rFonts w:ascii="Calibri" w:hAnsi="Calibri"/>
          <w:i/>
          <w:color w:val="FF0000"/>
        </w:rPr>
      </w:pPr>
      <w:r>
        <w:rPr>
          <w:rFonts w:ascii="Calibri" w:hAnsi="Calibri"/>
        </w:rPr>
        <w:t>Ongoing assessments are made by the teachers against the A3 trackers. This helps them to identify gaps and support children to develop their learning.</w:t>
      </w:r>
    </w:p>
    <w:p w14:paraId="0D482EEF" w14:textId="77777777" w:rsidR="003C5338" w:rsidRDefault="007D28ED">
      <w:pPr>
        <w:pStyle w:val="DefaultText"/>
        <w:rPr>
          <w:rFonts w:ascii="Calibri" w:hAnsi="Calibri"/>
        </w:rPr>
      </w:pPr>
      <w:r>
        <w:rPr>
          <w:rFonts w:ascii="Calibri" w:eastAsia="Arial Unicode MS" w:hAnsi="Calibri"/>
        </w:rPr>
        <w:t>Work is monitored and moderated termly at staff meetings.</w:t>
      </w:r>
    </w:p>
    <w:p w14:paraId="253D3AD4" w14:textId="77777777" w:rsidR="003C5338" w:rsidRDefault="003C5338">
      <w:pPr>
        <w:pStyle w:val="DefaultText"/>
      </w:pPr>
    </w:p>
    <w:p w14:paraId="39068CBD" w14:textId="0607E571" w:rsidR="003C5338" w:rsidRDefault="00B53987">
      <w:pPr>
        <w:rPr>
          <w:color w:val="000000" w:themeColor="text1"/>
        </w:rPr>
      </w:pPr>
      <w:r>
        <w:rPr>
          <w:color w:val="000000" w:themeColor="text1"/>
        </w:rPr>
        <w:lastRenderedPageBreak/>
        <w:t>Date: 10</w:t>
      </w:r>
      <w:bookmarkStart w:id="0" w:name="_GoBack"/>
      <w:bookmarkEnd w:id="0"/>
      <w:r>
        <w:rPr>
          <w:color w:val="000000" w:themeColor="text1"/>
        </w:rPr>
        <w:t>/09/21</w:t>
      </w:r>
    </w:p>
    <w:p w14:paraId="4B521191" w14:textId="77777777" w:rsidR="003C5338" w:rsidRDefault="007D28ED">
      <w:r>
        <w:t xml:space="preserve">This Policy </w:t>
      </w:r>
      <w:proofErr w:type="gramStart"/>
      <w:r>
        <w:t>will be reviewed</w:t>
      </w:r>
      <w:proofErr w:type="gramEnd"/>
      <w:r>
        <w:t xml:space="preserve"> bi-annually or more frequently if required.</w:t>
      </w:r>
    </w:p>
    <w:p w14:paraId="2678B886" w14:textId="77777777" w:rsidR="003C5338" w:rsidRDefault="003C5338">
      <w:pPr>
        <w:pStyle w:val="DefaultText"/>
      </w:pPr>
    </w:p>
    <w:sectPr w:rsidR="003C5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1E85"/>
    <w:multiLevelType w:val="hybridMultilevel"/>
    <w:tmpl w:val="04F4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10778"/>
    <w:multiLevelType w:val="hybridMultilevel"/>
    <w:tmpl w:val="690E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38"/>
    <w:rsid w:val="003C5338"/>
    <w:rsid w:val="007D28ED"/>
    <w:rsid w:val="00B5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8ADA"/>
  <w15:docId w15:val="{2C4B6501-F187-41EC-90C9-8DFF0D2D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F876A70FC6F49976A357179F3C37C" ma:contentTypeVersion="13" ma:contentTypeDescription="Create a new document." ma:contentTypeScope="" ma:versionID="89b65516b5f718eea1dfabba05309a80">
  <xsd:schema xmlns:xsd="http://www.w3.org/2001/XMLSchema" xmlns:xs="http://www.w3.org/2001/XMLSchema" xmlns:p="http://schemas.microsoft.com/office/2006/metadata/properties" xmlns:ns3="ff0b212e-bd84-4b80-b7a5-831a12238784" xmlns:ns4="6fdf5535-7c4a-4148-bf65-c7238c87a5e8" targetNamespace="http://schemas.microsoft.com/office/2006/metadata/properties" ma:root="true" ma:fieldsID="3f98ff2190a32c9e1aff7e58039eeb94" ns3:_="" ns4:_="">
    <xsd:import namespace="ff0b212e-bd84-4b80-b7a5-831a12238784"/>
    <xsd:import namespace="6fdf5535-7c4a-4148-bf65-c7238c87a5e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b212e-bd84-4b80-b7a5-831a122387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f5535-7c4a-4148-bf65-c7238c87a5e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5D749-3EDA-4479-BC61-CA5F8CB49702}">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6fdf5535-7c4a-4148-bf65-c7238c87a5e8"/>
    <ds:schemaRef ds:uri="http://schemas.openxmlformats.org/package/2006/metadata/core-properties"/>
    <ds:schemaRef ds:uri="ff0b212e-bd84-4b80-b7a5-831a12238784"/>
    <ds:schemaRef ds:uri="http://www.w3.org/XML/1998/namespace"/>
    <ds:schemaRef ds:uri="http://purl.org/dc/dcmitype/"/>
  </ds:schemaRefs>
</ds:datastoreItem>
</file>

<file path=customXml/itemProps2.xml><?xml version="1.0" encoding="utf-8"?>
<ds:datastoreItem xmlns:ds="http://schemas.openxmlformats.org/officeDocument/2006/customXml" ds:itemID="{BF67D637-D430-4CB1-992B-7B63AD91D0CB}">
  <ds:schemaRefs>
    <ds:schemaRef ds:uri="http://schemas.microsoft.com/sharepoint/v3/contenttype/forms"/>
  </ds:schemaRefs>
</ds:datastoreItem>
</file>

<file path=customXml/itemProps3.xml><?xml version="1.0" encoding="utf-8"?>
<ds:datastoreItem xmlns:ds="http://schemas.openxmlformats.org/officeDocument/2006/customXml" ds:itemID="{261A9875-C04F-4465-BE56-D82EF568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b212e-bd84-4b80-b7a5-831a12238784"/>
    <ds:schemaRef ds:uri="6fdf5535-7c4a-4148-bf65-c7238c87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grimshaw</dc:creator>
  <cp:lastModifiedBy>Abbie Thwaite</cp:lastModifiedBy>
  <cp:revision>2</cp:revision>
  <dcterms:created xsi:type="dcterms:W3CDTF">2021-11-09T12:11:00Z</dcterms:created>
  <dcterms:modified xsi:type="dcterms:W3CDTF">2021-11-09T12:11:00Z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0x0101000A7F876A70FC6F49976A357179F3C37C</vt:lpwstr>
  </property>
</Properties>
</file>